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FD5" w:rsidRPr="0069166B" w:rsidRDefault="007F0BE7" w:rsidP="001B4FD5">
      <w:pPr>
        <w:autoSpaceDE w:val="0"/>
        <w:autoSpaceDN w:val="0"/>
        <w:adjustRightInd w:val="0"/>
        <w:rPr>
          <w:rFonts w:asciiTheme="majorHAnsi" w:eastAsia="MinionPro-Regular" w:hAnsiTheme="majorHAnsi" w:cs="MinionPro-Regular"/>
          <w:sz w:val="32"/>
          <w:szCs w:val="20"/>
        </w:rPr>
      </w:pPr>
      <w:bookmarkStart w:id="0" w:name="_GoBack"/>
      <w:bookmarkEnd w:id="0"/>
      <w:r w:rsidRPr="0069166B">
        <w:rPr>
          <w:rFonts w:asciiTheme="majorHAnsi" w:hAnsiTheme="majorHAnsi"/>
          <w:noProof/>
          <w:sz w:val="32"/>
        </w:rPr>
        <w:drawing>
          <wp:anchor distT="0" distB="0" distL="114300" distR="114300" simplePos="0" relativeHeight="251676672" behindDoc="1" locked="0" layoutInCell="1" allowOverlap="1">
            <wp:simplePos x="0" y="0"/>
            <wp:positionH relativeFrom="column">
              <wp:posOffset>5657850</wp:posOffset>
            </wp:positionH>
            <wp:positionV relativeFrom="paragraph">
              <wp:posOffset>-177800</wp:posOffset>
            </wp:positionV>
            <wp:extent cx="1428750" cy="762000"/>
            <wp:effectExtent l="25400" t="0" r="0" b="0"/>
            <wp:wrapTight wrapText="bothSides">
              <wp:wrapPolygon edited="0">
                <wp:start x="-384" y="0"/>
                <wp:lineTo x="-384" y="20880"/>
                <wp:lineTo x="21504" y="20880"/>
                <wp:lineTo x="21504" y="0"/>
                <wp:lineTo x="-384" y="0"/>
              </wp:wrapPolygon>
            </wp:wrapTight>
            <wp:docPr id="154" name="Picture 20" descr="http://www.historyhaven.com/wiki/images/thumb/4/4d/Migration.jpg/400px-Mi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istoryhaven.com/wiki/images/thumb/4/4d/Migration.jpg/400px-Migration.jpg"/>
                    <pic:cNvPicPr>
                      <a:picLocks noChangeAspect="1" noChangeArrowheads="1"/>
                    </pic:cNvPicPr>
                  </pic:nvPicPr>
                  <pic:blipFill>
                    <a:blip r:embed="rId5" cstate="print"/>
                    <a:srcRect/>
                    <a:stretch>
                      <a:fillRect/>
                    </a:stretch>
                  </pic:blipFill>
                  <pic:spPr bwMode="auto">
                    <a:xfrm>
                      <a:off x="0" y="0"/>
                      <a:ext cx="1428750" cy="762000"/>
                    </a:xfrm>
                    <a:prstGeom prst="rect">
                      <a:avLst/>
                    </a:prstGeom>
                    <a:noFill/>
                    <a:ln w="9525">
                      <a:noFill/>
                      <a:miter lim="800000"/>
                      <a:headEnd/>
                      <a:tailEnd/>
                    </a:ln>
                  </pic:spPr>
                </pic:pic>
              </a:graphicData>
            </a:graphic>
          </wp:anchor>
        </w:drawing>
      </w:r>
      <w:r w:rsidR="001B4FD5" w:rsidRPr="0069166B">
        <w:rPr>
          <w:rFonts w:asciiTheme="majorHAnsi" w:hAnsiTheme="majorHAnsi" w:cs="Calibri"/>
          <w:b/>
          <w:bCs/>
          <w:sz w:val="32"/>
          <w:szCs w:val="20"/>
          <w:u w:val="single"/>
        </w:rPr>
        <w:t>Era 6: Accelerating Global Change and Realignments, c. 1900 to the Present</w:t>
      </w:r>
    </w:p>
    <w:p w:rsidR="001B4FD5" w:rsidRPr="0069166B" w:rsidRDefault="001B4FD5" w:rsidP="001B4FD5">
      <w:pPr>
        <w:autoSpaceDE w:val="0"/>
        <w:autoSpaceDN w:val="0"/>
        <w:adjustRightInd w:val="0"/>
        <w:ind w:left="180"/>
        <w:rPr>
          <w:rFonts w:asciiTheme="majorHAnsi" w:hAnsiTheme="majorHAnsi" w:cs="Calibri"/>
          <w:b/>
          <w:bCs/>
          <w:sz w:val="24"/>
          <w:szCs w:val="20"/>
        </w:rPr>
      </w:pPr>
    </w:p>
    <w:p w:rsidR="001B4FD5" w:rsidRPr="003D5928" w:rsidRDefault="001B4FD5" w:rsidP="001B4FD5">
      <w:pPr>
        <w:autoSpaceDE w:val="0"/>
        <w:autoSpaceDN w:val="0"/>
        <w:adjustRightInd w:val="0"/>
        <w:ind w:left="180"/>
        <w:rPr>
          <w:rFonts w:asciiTheme="majorHAnsi" w:hAnsiTheme="majorHAnsi" w:cs="Calibri"/>
          <w:b/>
          <w:bCs/>
          <w:sz w:val="28"/>
          <w:szCs w:val="20"/>
        </w:rPr>
      </w:pPr>
      <w:r w:rsidRPr="003D5928">
        <w:rPr>
          <w:rFonts w:asciiTheme="majorHAnsi" w:hAnsiTheme="majorHAnsi" w:cs="Calibri"/>
          <w:b/>
          <w:bCs/>
          <w:sz w:val="28"/>
          <w:szCs w:val="20"/>
        </w:rPr>
        <w:t>Key Concept 6.1: Science and the Environment</w:t>
      </w:r>
    </w:p>
    <w:p w:rsidR="001B4FD5" w:rsidRPr="0069166B" w:rsidRDefault="001B4FD5" w:rsidP="001B4FD5">
      <w:pPr>
        <w:autoSpaceDE w:val="0"/>
        <w:autoSpaceDN w:val="0"/>
        <w:adjustRightInd w:val="0"/>
        <w:ind w:left="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Rapid advances in science altered the understanding of the universe and the natural world and led to the development of new technologies. These changes enabled unprecedented population growth, which altered how humans interacted with the environment and </w:t>
      </w:r>
      <w:r w:rsidR="008B7136">
        <w:rPr>
          <w:rFonts w:asciiTheme="majorHAnsi" w:eastAsia="MinionPro-Regular" w:hAnsiTheme="majorHAnsi" w:cs="MinionPro-Regular"/>
          <w:sz w:val="24"/>
          <w:szCs w:val="20"/>
        </w:rPr>
        <w:t>disrupted</w:t>
      </w:r>
      <w:r w:rsidRPr="0069166B">
        <w:rPr>
          <w:rFonts w:asciiTheme="majorHAnsi" w:eastAsia="MinionPro-Regular" w:hAnsiTheme="majorHAnsi" w:cs="MinionPro-Regular"/>
          <w:sz w:val="24"/>
          <w:szCs w:val="20"/>
        </w:rPr>
        <w:t xml:space="preserve"> delicate ecological balances at local, regional, and global levels.</w:t>
      </w:r>
    </w:p>
    <w:p w:rsidR="001B4FD5" w:rsidRPr="0069166B" w:rsidRDefault="001B4FD5" w:rsidP="001B4FD5">
      <w:pPr>
        <w:autoSpaceDE w:val="0"/>
        <w:autoSpaceDN w:val="0"/>
        <w:adjustRightInd w:val="0"/>
        <w:ind w:left="180"/>
        <w:rPr>
          <w:rFonts w:asciiTheme="majorHAnsi" w:eastAsia="MinionPro-Regular" w:hAnsiTheme="majorHAnsi" w:cs="MinionPro-Regular"/>
          <w:sz w:val="24"/>
          <w:szCs w:val="20"/>
        </w:rPr>
      </w:pPr>
    </w:p>
    <w:p w:rsidR="001B4FD5" w:rsidRPr="008B7136" w:rsidRDefault="001B4FD5" w:rsidP="003B32AE">
      <w:pPr>
        <w:pStyle w:val="ListParagraph"/>
        <w:numPr>
          <w:ilvl w:val="0"/>
          <w:numId w:val="3"/>
        </w:numPr>
        <w:autoSpaceDE w:val="0"/>
        <w:autoSpaceDN w:val="0"/>
        <w:adjustRightInd w:val="0"/>
        <w:ind w:left="630" w:hanging="90"/>
        <w:rPr>
          <w:rFonts w:asciiTheme="majorHAnsi" w:hAnsiTheme="majorHAnsi" w:cs="MinionPro-Bold"/>
          <w:b/>
          <w:bCs/>
          <w:sz w:val="24"/>
          <w:szCs w:val="20"/>
        </w:rPr>
      </w:pPr>
      <w:r w:rsidRPr="008B7136">
        <w:rPr>
          <w:rFonts w:asciiTheme="majorHAnsi" w:hAnsiTheme="majorHAnsi" w:cs="MinionPro-Bold"/>
          <w:b/>
          <w:bCs/>
          <w:sz w:val="24"/>
          <w:szCs w:val="20"/>
        </w:rPr>
        <w:t>Researchers made rapid advances in science that spread throughout the world, assisted by the development of new technology.</w:t>
      </w:r>
      <w:r w:rsidR="00CE26F5">
        <w:rPr>
          <w:rFonts w:asciiTheme="majorHAnsi" w:hAnsiTheme="majorHAnsi" w:cs="MinionPro-Bold"/>
          <w:b/>
          <w:bCs/>
          <w:sz w:val="24"/>
          <w:szCs w:val="20"/>
        </w:rPr>
        <w:t xml:space="preserve"> </w:t>
      </w:r>
      <w:r w:rsidR="00CE26F5">
        <w:rPr>
          <w:rFonts w:asciiTheme="majorHAnsi" w:hAnsiTheme="majorHAnsi" w:cs="MinionPro-Bold"/>
          <w:bCs/>
          <w:i/>
          <w:sz w:val="24"/>
          <w:szCs w:val="20"/>
        </w:rPr>
        <w:t>[Textbook: 890-891; 907-909; 932-935]</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8B7136" w:rsidRDefault="001B4FD5" w:rsidP="003B32AE">
      <w:pPr>
        <w:pStyle w:val="ListParagraph"/>
        <w:numPr>
          <w:ilvl w:val="0"/>
          <w:numId w:val="1"/>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New modes of communication and transportation </w:t>
      </w:r>
      <w:r w:rsidR="008B7136">
        <w:rPr>
          <w:rFonts w:asciiTheme="majorHAnsi" w:eastAsia="MinionPro-Regular" w:hAnsiTheme="majorHAnsi" w:cs="MinionPro-Regular"/>
          <w:sz w:val="24"/>
          <w:szCs w:val="20"/>
        </w:rPr>
        <w:t>reduced</w:t>
      </w:r>
      <w:r w:rsidRPr="0069166B">
        <w:rPr>
          <w:rFonts w:asciiTheme="majorHAnsi" w:eastAsia="MinionPro-Regular" w:hAnsiTheme="majorHAnsi" w:cs="MinionPro-Regular"/>
          <w:sz w:val="24"/>
          <w:szCs w:val="20"/>
        </w:rPr>
        <w:t xml:space="preserve"> the problem of geographic distance.</w:t>
      </w:r>
    </w:p>
    <w:p w:rsidR="001B4FD5" w:rsidRPr="008B7136" w:rsidRDefault="001B4FD5" w:rsidP="008B7136">
      <w:pPr>
        <w:autoSpaceDE w:val="0"/>
        <w:autoSpaceDN w:val="0"/>
        <w:adjustRightInd w:val="0"/>
        <w:rPr>
          <w:rFonts w:asciiTheme="majorHAnsi" w:eastAsia="MinionPro-Regular" w:hAnsiTheme="majorHAnsi" w:cs="MinionPro-Regular"/>
          <w:sz w:val="24"/>
          <w:szCs w:val="20"/>
        </w:rPr>
        <w:sectPr w:rsidR="001B4FD5" w:rsidRPr="008B7136">
          <w:type w:val="continuous"/>
          <w:pgSz w:w="12240" w:h="15840"/>
          <w:pgMar w:top="720" w:right="720" w:bottom="720" w:left="720" w:header="720" w:footer="720" w:gutter="0"/>
          <w:cols w:space="720"/>
          <w:docGrid w:linePitch="360"/>
        </w:sectPr>
      </w:pP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8B7136" w:rsidRDefault="007F0BE7" w:rsidP="003B32AE">
      <w:pPr>
        <w:pStyle w:val="ListParagraph"/>
        <w:numPr>
          <w:ilvl w:val="0"/>
          <w:numId w:val="1"/>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hAnsiTheme="majorHAnsi"/>
          <w:noProof/>
          <w:sz w:val="24"/>
        </w:rPr>
        <w:drawing>
          <wp:anchor distT="12192" distB="21084" distL="114300" distR="118491" simplePos="0" relativeHeight="251721728" behindDoc="1" locked="0" layoutInCell="1" allowOverlap="1">
            <wp:simplePos x="0" y="0"/>
            <wp:positionH relativeFrom="column">
              <wp:posOffset>5937250</wp:posOffset>
            </wp:positionH>
            <wp:positionV relativeFrom="paragraph">
              <wp:posOffset>257810</wp:posOffset>
            </wp:positionV>
            <wp:extent cx="952500" cy="939800"/>
            <wp:effectExtent l="25400" t="0" r="0" b="0"/>
            <wp:wrapNone/>
            <wp:docPr id="98" name="Picture 59" descr="Modern Medicine Image Gall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odern Medicine Image Gallery"/>
                    <pic:cNvPicPr>
                      <a:picLocks noChangeAspect="1" noChangeArrowheads="1"/>
                    </pic:cNvPicPr>
                  </pic:nvPicPr>
                  <pic:blipFill>
                    <a:blip r:embed="rId6" cstate="print">
                      <a:extLst/>
                    </a:blip>
                    <a:srcRect/>
                    <a:stretch>
                      <a:fillRect/>
                    </a:stretch>
                  </pic:blipFill>
                  <pic:spPr bwMode="auto">
                    <a:xfrm>
                      <a:off x="0" y="0"/>
                      <a:ext cx="952500" cy="939800"/>
                    </a:xfrm>
                    <a:prstGeom prst="rect">
                      <a:avLst/>
                    </a:prstGeom>
                    <a:ln>
                      <a:noFill/>
                    </a:ln>
                    <a:effectLst>
                      <a:softEdge rad="112500"/>
                    </a:effectLst>
                  </pic:spPr>
                </pic:pic>
              </a:graphicData>
            </a:graphic>
          </wp:anchor>
        </w:drawing>
      </w:r>
      <w:r w:rsidR="001B4FD5" w:rsidRPr="0069166B">
        <w:rPr>
          <w:rFonts w:asciiTheme="majorHAnsi" w:eastAsia="MinionPro-Regular" w:hAnsiTheme="majorHAnsi" w:cs="MinionPro-Regular"/>
          <w:sz w:val="24"/>
          <w:szCs w:val="20"/>
        </w:rPr>
        <w:t>The Green Revolution produced food for the earth’s growing population as it spread chemically and genetically enhanced forms of agriculture.</w:t>
      </w:r>
    </w:p>
    <w:p w:rsidR="001B4FD5" w:rsidRPr="0069166B" w:rsidRDefault="001B4FD5" w:rsidP="008B7136">
      <w:pPr>
        <w:pStyle w:val="ListParagraph"/>
        <w:autoSpaceDE w:val="0"/>
        <w:autoSpaceDN w:val="0"/>
        <w:adjustRightInd w:val="0"/>
        <w:ind w:left="1170"/>
        <w:rPr>
          <w:rFonts w:asciiTheme="majorHAnsi" w:eastAsia="MinionPro-Regular" w:hAnsiTheme="majorHAnsi" w:cs="MinionPro-Regular"/>
          <w:sz w:val="24"/>
          <w:szCs w:val="20"/>
        </w:rPr>
      </w:pPr>
    </w:p>
    <w:p w:rsidR="001B4FD5" w:rsidRPr="008B7136" w:rsidRDefault="001B4FD5" w:rsidP="003B32AE">
      <w:pPr>
        <w:pStyle w:val="ListParagraph"/>
        <w:numPr>
          <w:ilvl w:val="0"/>
          <w:numId w:val="1"/>
        </w:numPr>
        <w:autoSpaceDE w:val="0"/>
        <w:autoSpaceDN w:val="0"/>
        <w:adjustRightInd w:val="0"/>
        <w:ind w:left="1170" w:hanging="270"/>
        <w:rPr>
          <w:rFonts w:asciiTheme="majorHAnsi" w:eastAsia="MinionPro-Regular" w:hAnsiTheme="majorHAnsi" w:cs="MinionPro-Regular"/>
          <w:sz w:val="24"/>
          <w:szCs w:val="20"/>
        </w:rPr>
      </w:pPr>
      <w:r w:rsidRPr="008B7136">
        <w:rPr>
          <w:rFonts w:asciiTheme="majorHAnsi" w:eastAsia="MinionPro-Regular" w:hAnsiTheme="majorHAnsi" w:cs="MinionPro-Regular"/>
          <w:sz w:val="24"/>
          <w:szCs w:val="20"/>
        </w:rPr>
        <w:t>Medical innovations increased the ability of humans to survive</w:t>
      </w:r>
      <w:r w:rsidR="008B7136" w:rsidRPr="008B7136">
        <w:rPr>
          <w:rFonts w:asciiTheme="majorHAnsi" w:eastAsia="MinionPro-Regular" w:hAnsiTheme="majorHAnsi" w:cs="MinionPro-Regular"/>
          <w:sz w:val="24"/>
          <w:szCs w:val="20"/>
        </w:rPr>
        <w:t xml:space="preserve"> and live longer lives</w:t>
      </w:r>
      <w:r w:rsidRPr="008B7136">
        <w:rPr>
          <w:rFonts w:asciiTheme="majorHAnsi" w:eastAsia="MinionPro-Regular" w:hAnsiTheme="majorHAnsi" w:cs="MinionPro-Regular"/>
          <w:sz w:val="24"/>
          <w:szCs w:val="20"/>
        </w:rPr>
        <w:t>.</w:t>
      </w:r>
      <w:r w:rsidRPr="008B7136">
        <w:rPr>
          <w:rFonts w:asciiTheme="majorHAnsi" w:hAnsiTheme="majorHAnsi"/>
          <w:sz w:val="24"/>
        </w:rPr>
        <w:t xml:space="preserve"> </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8B7136" w:rsidRDefault="008B7136" w:rsidP="001B4FD5">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Illustrative examples of medical innovations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Polio vaccine</w:t>
      </w:r>
      <w:r w:rsidRPr="0069166B">
        <w:rPr>
          <w:rFonts w:asciiTheme="majorHAnsi" w:eastAsia="MinionPro-Regular" w:hAnsiTheme="majorHAnsi" w:cs="MinionPro-Regular"/>
          <w:sz w:val="24"/>
          <w:szCs w:val="20"/>
        </w:rPr>
        <w:tab/>
        <w:t xml:space="preserve">        • Antibiotics         • Artificial heart</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69166B" w:rsidRDefault="001B4FD5" w:rsidP="003B32AE">
      <w:pPr>
        <w:pStyle w:val="ListParagraph"/>
        <w:numPr>
          <w:ilvl w:val="0"/>
          <w:numId w:val="1"/>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Energy technologies including the use of </w:t>
      </w:r>
      <w:r w:rsidR="008B7136">
        <w:rPr>
          <w:rFonts w:asciiTheme="majorHAnsi" w:eastAsia="MinionPro-Regular" w:hAnsiTheme="majorHAnsi" w:cs="MinionPro-Regular"/>
          <w:sz w:val="24"/>
          <w:szCs w:val="20"/>
        </w:rPr>
        <w:t>petroleum</w:t>
      </w:r>
      <w:r w:rsidRPr="0069166B">
        <w:rPr>
          <w:rFonts w:asciiTheme="majorHAnsi" w:eastAsia="MinionPro-Regular" w:hAnsiTheme="majorHAnsi" w:cs="MinionPro-Regular"/>
          <w:sz w:val="24"/>
          <w:szCs w:val="20"/>
        </w:rPr>
        <w:t xml:space="preserve"> and nuclear power raised productivity and increased the production of material goods.</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20"/>
        </w:rPr>
      </w:pPr>
    </w:p>
    <w:p w:rsidR="001B4FD5" w:rsidRPr="008B7136" w:rsidRDefault="008B7136" w:rsidP="003B32AE">
      <w:pPr>
        <w:pStyle w:val="ListParagraph"/>
        <w:numPr>
          <w:ilvl w:val="0"/>
          <w:numId w:val="3"/>
        </w:numPr>
        <w:autoSpaceDE w:val="0"/>
        <w:autoSpaceDN w:val="0"/>
        <w:adjustRightInd w:val="0"/>
        <w:ind w:left="630" w:hanging="90"/>
        <w:rPr>
          <w:rFonts w:asciiTheme="majorHAnsi" w:hAnsiTheme="majorHAnsi" w:cs="MinionPro-Bold"/>
          <w:b/>
          <w:bCs/>
          <w:sz w:val="24"/>
          <w:szCs w:val="20"/>
        </w:rPr>
      </w:pPr>
      <w:r>
        <w:rPr>
          <w:rFonts w:asciiTheme="majorHAnsi" w:hAnsiTheme="majorHAnsi" w:cs="MinionPro-Bold"/>
          <w:b/>
          <w:bCs/>
          <w:sz w:val="24"/>
          <w:szCs w:val="20"/>
        </w:rPr>
        <w:t>During a period of unprecedented</w:t>
      </w:r>
      <w:r w:rsidR="001B4FD5" w:rsidRPr="008B7136">
        <w:rPr>
          <w:rFonts w:asciiTheme="majorHAnsi" w:hAnsiTheme="majorHAnsi" w:cs="MinionPro-Bold"/>
          <w:b/>
          <w:bCs/>
          <w:sz w:val="24"/>
          <w:szCs w:val="20"/>
        </w:rPr>
        <w:t xml:space="preserve"> global population e</w:t>
      </w:r>
      <w:r>
        <w:rPr>
          <w:rFonts w:asciiTheme="majorHAnsi" w:hAnsiTheme="majorHAnsi" w:cs="MinionPro-Bold"/>
          <w:b/>
          <w:bCs/>
          <w:sz w:val="24"/>
          <w:szCs w:val="20"/>
        </w:rPr>
        <w:t>xpansion</w:t>
      </w:r>
      <w:r w:rsidR="001B4FD5" w:rsidRPr="008B7136">
        <w:rPr>
          <w:rFonts w:asciiTheme="majorHAnsi" w:hAnsiTheme="majorHAnsi" w:cs="MinionPro-Bold"/>
          <w:b/>
          <w:bCs/>
          <w:sz w:val="24"/>
          <w:szCs w:val="20"/>
        </w:rPr>
        <w:t>, humans fundamentally changed their relationship with the environment.</w:t>
      </w:r>
      <w:r w:rsidR="00CE26F5">
        <w:rPr>
          <w:rFonts w:asciiTheme="majorHAnsi" w:hAnsiTheme="majorHAnsi" w:cs="MinionPro-Bold"/>
          <w:b/>
          <w:bCs/>
          <w:sz w:val="24"/>
          <w:szCs w:val="20"/>
        </w:rPr>
        <w:t xml:space="preserve"> </w:t>
      </w:r>
      <w:r w:rsidR="00CE26F5">
        <w:rPr>
          <w:rFonts w:asciiTheme="majorHAnsi" w:hAnsiTheme="majorHAnsi" w:cs="MinionPro-Bold"/>
          <w:bCs/>
          <w:i/>
          <w:sz w:val="24"/>
          <w:szCs w:val="20"/>
        </w:rPr>
        <w:t>[Textbook: 901-907; 932-935]</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8B7136" w:rsidRDefault="008B7136" w:rsidP="003B32AE">
      <w:pPr>
        <w:pStyle w:val="ListParagraph"/>
        <w:numPr>
          <w:ilvl w:val="0"/>
          <w:numId w:val="2"/>
        </w:numPr>
        <w:autoSpaceDE w:val="0"/>
        <w:autoSpaceDN w:val="0"/>
        <w:adjustRightInd w:val="0"/>
        <w:ind w:left="1170" w:hanging="270"/>
        <w:rPr>
          <w:rFonts w:asciiTheme="majorHAnsi" w:eastAsia="MinionPro-Regular" w:hAnsiTheme="majorHAnsi" w:cs="MinionPro-Regular"/>
          <w:sz w:val="24"/>
          <w:szCs w:val="20"/>
        </w:rPr>
      </w:pPr>
      <w:r>
        <w:rPr>
          <w:rFonts w:asciiTheme="majorHAnsi" w:eastAsia="MinionPro-Regular" w:hAnsiTheme="majorHAnsi" w:cs="MinionPro-Regular"/>
          <w:sz w:val="24"/>
          <w:szCs w:val="20"/>
        </w:rPr>
        <w:t>As human activity contributed to deforestation, desertification, and increased consumption of the world’s supply of fresh water and clean air, humans</w:t>
      </w:r>
      <w:r w:rsidR="001B4FD5" w:rsidRPr="0069166B">
        <w:rPr>
          <w:rFonts w:asciiTheme="majorHAnsi" w:eastAsia="MinionPro-Regular" w:hAnsiTheme="majorHAnsi" w:cs="MinionPro-Regular"/>
          <w:sz w:val="24"/>
          <w:szCs w:val="20"/>
        </w:rPr>
        <w:t xml:space="preserve"> competed over </w:t>
      </w:r>
      <w:r>
        <w:rPr>
          <w:rFonts w:asciiTheme="majorHAnsi" w:eastAsia="MinionPro-Regular" w:hAnsiTheme="majorHAnsi" w:cs="MinionPro-Regular"/>
          <w:sz w:val="24"/>
          <w:szCs w:val="20"/>
        </w:rPr>
        <w:t>these and other</w:t>
      </w:r>
      <w:r w:rsidR="001B4FD5" w:rsidRPr="0069166B">
        <w:rPr>
          <w:rFonts w:asciiTheme="majorHAnsi" w:eastAsia="MinionPro-Regular" w:hAnsiTheme="majorHAnsi" w:cs="MinionPro-Regular"/>
          <w:sz w:val="24"/>
          <w:szCs w:val="20"/>
        </w:rPr>
        <w:t xml:space="preserve"> resources more intensely than ever before.</w:t>
      </w:r>
    </w:p>
    <w:p w:rsidR="001B4FD5" w:rsidRPr="0069166B" w:rsidRDefault="001B4FD5" w:rsidP="008B7136">
      <w:pPr>
        <w:pStyle w:val="ListParagraph"/>
        <w:autoSpaceDE w:val="0"/>
        <w:autoSpaceDN w:val="0"/>
        <w:adjustRightInd w:val="0"/>
        <w:ind w:left="1170"/>
        <w:rPr>
          <w:rFonts w:asciiTheme="majorHAnsi" w:eastAsia="MinionPro-Regular" w:hAnsiTheme="majorHAnsi" w:cs="MinionPro-Regular"/>
          <w:sz w:val="24"/>
          <w:szCs w:val="20"/>
        </w:rPr>
      </w:pPr>
    </w:p>
    <w:p w:rsidR="001B4FD5" w:rsidRPr="0069166B" w:rsidRDefault="008B7136" w:rsidP="003B32AE">
      <w:pPr>
        <w:pStyle w:val="ListParagraph"/>
        <w:numPr>
          <w:ilvl w:val="0"/>
          <w:numId w:val="2"/>
        </w:numPr>
        <w:autoSpaceDE w:val="0"/>
        <w:autoSpaceDN w:val="0"/>
        <w:adjustRightInd w:val="0"/>
        <w:ind w:left="1170" w:hanging="270"/>
        <w:rPr>
          <w:rFonts w:asciiTheme="majorHAnsi" w:eastAsia="MinionPro-Regular" w:hAnsiTheme="majorHAnsi" w:cs="MinionPro-Regular"/>
          <w:sz w:val="24"/>
          <w:szCs w:val="20"/>
        </w:rPr>
      </w:pPr>
      <w:r>
        <w:rPr>
          <w:rFonts w:asciiTheme="majorHAnsi" w:eastAsia="MinionPro-Regular" w:hAnsiTheme="majorHAnsi" w:cs="MinionPro-Regular"/>
          <w:sz w:val="24"/>
          <w:szCs w:val="20"/>
        </w:rPr>
        <w:t>T</w:t>
      </w:r>
      <w:r w:rsidR="001B4FD5" w:rsidRPr="0069166B">
        <w:rPr>
          <w:rFonts w:asciiTheme="majorHAnsi" w:eastAsia="MinionPro-Regular" w:hAnsiTheme="majorHAnsi" w:cs="MinionPro-Regular"/>
          <w:sz w:val="24"/>
          <w:szCs w:val="20"/>
        </w:rPr>
        <w:t>he release of greenhouse gases and other pollutants into the atmosphere</w:t>
      </w:r>
      <w:r>
        <w:rPr>
          <w:rFonts w:asciiTheme="majorHAnsi" w:eastAsia="MinionPro-Regular" w:hAnsiTheme="majorHAnsi" w:cs="MinionPro-Regular"/>
          <w:sz w:val="24"/>
          <w:szCs w:val="20"/>
        </w:rPr>
        <w:t xml:space="preserve"> contributed to debates about the nature and causes of climate change</w:t>
      </w:r>
      <w:r w:rsidR="001B4FD5" w:rsidRPr="0069166B">
        <w:rPr>
          <w:rFonts w:asciiTheme="majorHAnsi" w:eastAsia="MinionPro-Regular" w:hAnsiTheme="majorHAnsi" w:cs="MinionPro-Regular"/>
          <w:sz w:val="24"/>
          <w:szCs w:val="20"/>
        </w:rPr>
        <w:t>.</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20"/>
        </w:rPr>
      </w:pPr>
    </w:p>
    <w:p w:rsidR="001B4FD5" w:rsidRPr="008B7136" w:rsidRDefault="001B4FD5" w:rsidP="003B32AE">
      <w:pPr>
        <w:pStyle w:val="ListParagraph"/>
        <w:numPr>
          <w:ilvl w:val="0"/>
          <w:numId w:val="3"/>
        </w:numPr>
        <w:autoSpaceDE w:val="0"/>
        <w:autoSpaceDN w:val="0"/>
        <w:adjustRightInd w:val="0"/>
        <w:ind w:left="630" w:hanging="90"/>
        <w:rPr>
          <w:rFonts w:asciiTheme="majorHAnsi" w:hAnsiTheme="majorHAnsi" w:cs="MinionPro-Bold"/>
          <w:b/>
          <w:bCs/>
          <w:sz w:val="24"/>
          <w:szCs w:val="20"/>
        </w:rPr>
      </w:pPr>
      <w:r w:rsidRPr="008B7136">
        <w:rPr>
          <w:rFonts w:asciiTheme="majorHAnsi" w:hAnsiTheme="majorHAnsi" w:cs="MinionPro-Bold"/>
          <w:b/>
          <w:bCs/>
          <w:sz w:val="24"/>
          <w:szCs w:val="20"/>
        </w:rPr>
        <w:t>Disease, scientific innovations, and conflict led to demographic shifts.</w:t>
      </w:r>
      <w:r w:rsidR="00CE26F5">
        <w:rPr>
          <w:rFonts w:asciiTheme="majorHAnsi" w:hAnsiTheme="majorHAnsi" w:cs="MinionPro-Bold"/>
          <w:b/>
          <w:bCs/>
          <w:sz w:val="24"/>
          <w:szCs w:val="20"/>
        </w:rPr>
        <w:t xml:space="preserve"> </w:t>
      </w:r>
      <w:r w:rsidR="00CE26F5">
        <w:rPr>
          <w:rFonts w:asciiTheme="majorHAnsi" w:hAnsiTheme="majorHAnsi" w:cs="MinionPro-Bold"/>
          <w:bCs/>
          <w:i/>
          <w:sz w:val="24"/>
          <w:szCs w:val="20"/>
        </w:rPr>
        <w:t>[Textbook: 774-779; 831-835; 932-938]</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1B4FD5" w:rsidRPr="008B7136" w:rsidRDefault="001B4FD5" w:rsidP="003B32AE">
      <w:pPr>
        <w:pStyle w:val="ListParagraph"/>
        <w:numPr>
          <w:ilvl w:val="0"/>
          <w:numId w:val="4"/>
        </w:numPr>
        <w:autoSpaceDE w:val="0"/>
        <w:autoSpaceDN w:val="0"/>
        <w:adjustRightInd w:val="0"/>
        <w:ind w:left="1170" w:hanging="270"/>
        <w:rPr>
          <w:rFonts w:asciiTheme="majorHAnsi" w:eastAsia="MinionPro-Regular" w:hAnsiTheme="majorHAnsi" w:cs="MinionPro-Regular"/>
          <w:sz w:val="24"/>
          <w:szCs w:val="20"/>
        </w:rPr>
      </w:pPr>
      <w:r w:rsidRPr="008B7136">
        <w:rPr>
          <w:rFonts w:asciiTheme="majorHAnsi" w:eastAsia="MinionPro-Regular" w:hAnsiTheme="majorHAnsi" w:cs="MinionPro-Regular"/>
          <w:sz w:val="24"/>
          <w:szCs w:val="20"/>
        </w:rPr>
        <w:t xml:space="preserve">Diseases associated with poverty persisted, while other diseases emerged as new epidemics and threats to human survival. In addition, changing lifestyles and increased longevity led to </w:t>
      </w:r>
      <w:r w:rsidR="008B7136">
        <w:rPr>
          <w:rFonts w:asciiTheme="majorHAnsi" w:eastAsia="MinionPro-Regular" w:hAnsiTheme="majorHAnsi" w:cs="MinionPro-Regular"/>
          <w:sz w:val="24"/>
          <w:szCs w:val="20"/>
        </w:rPr>
        <w:t xml:space="preserve">a </w:t>
      </w:r>
      <w:r w:rsidRPr="008B7136">
        <w:rPr>
          <w:rFonts w:asciiTheme="majorHAnsi" w:eastAsia="MinionPro-Regular" w:hAnsiTheme="majorHAnsi" w:cs="MinionPro-Regular"/>
          <w:sz w:val="24"/>
          <w:szCs w:val="20"/>
        </w:rPr>
        <w:t>higher incidence of certain diseases.</w:t>
      </w:r>
    </w:p>
    <w:p w:rsidR="001B4FD5" w:rsidRPr="0069166B" w:rsidRDefault="007F0BE7" w:rsidP="001B4FD5">
      <w:pPr>
        <w:autoSpaceDE w:val="0"/>
        <w:autoSpaceDN w:val="0"/>
        <w:adjustRightInd w:val="0"/>
        <w:rPr>
          <w:rFonts w:asciiTheme="majorHAnsi" w:eastAsia="MinionPro-Regular" w:hAnsiTheme="majorHAnsi" w:cs="MinionPro-Regular"/>
          <w:sz w:val="24"/>
          <w:szCs w:val="10"/>
        </w:rPr>
      </w:pPr>
      <w:r w:rsidRPr="0069166B">
        <w:rPr>
          <w:rFonts w:asciiTheme="majorHAnsi" w:hAnsiTheme="majorHAnsi"/>
          <w:noProof/>
          <w:sz w:val="24"/>
        </w:rPr>
        <w:drawing>
          <wp:anchor distT="0" distB="0" distL="114300" distR="114300" simplePos="0" relativeHeight="251722752" behindDoc="1" locked="0" layoutInCell="1" allowOverlap="1">
            <wp:simplePos x="0" y="0"/>
            <wp:positionH relativeFrom="column">
              <wp:posOffset>5277104</wp:posOffset>
            </wp:positionH>
            <wp:positionV relativeFrom="paragraph">
              <wp:posOffset>59563</wp:posOffset>
            </wp:positionV>
            <wp:extent cx="1638427" cy="1081355"/>
            <wp:effectExtent l="95250" t="57150" r="57023" b="366445"/>
            <wp:wrapNone/>
            <wp:docPr id="97" name="Picture 60" descr="http://dartmed.dartmouth.edu/winter06/images/cold_comfort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dartmed.dartmouth.edu/winter06/images/cold_comfort_01.jpg"/>
                    <pic:cNvPicPr>
                      <a:picLocks noChangeAspect="1" noChangeArrowheads="1"/>
                    </pic:cNvPicPr>
                  </pic:nvPicPr>
                  <pic:blipFill>
                    <a:blip r:embed="rId7" cstate="print">
                      <a:extLst/>
                    </a:blip>
                    <a:srcRect/>
                    <a:stretch>
                      <a:fillRect/>
                    </a:stretch>
                  </pic:blipFill>
                  <pic:spPr bwMode="auto">
                    <a:xfrm>
                      <a:off x="0" y="0"/>
                      <a:ext cx="1638427" cy="10813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8B7136" w:rsidRPr="008B7136" w:rsidRDefault="008B7136" w:rsidP="008B7136">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diseases associated with poverty</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Malaria</w:t>
      </w:r>
      <w:r w:rsidRPr="0069166B">
        <w:rPr>
          <w:rFonts w:asciiTheme="majorHAnsi" w:eastAsia="MinionPro-Regular" w:hAnsiTheme="majorHAnsi" w:cs="MinionPro-Regular"/>
          <w:sz w:val="24"/>
          <w:szCs w:val="20"/>
        </w:rPr>
        <w:tab/>
        <w:t xml:space="preserve">     • Tuberculosis</w:t>
      </w:r>
      <w:r w:rsidRPr="0069166B">
        <w:rPr>
          <w:rFonts w:asciiTheme="majorHAnsi" w:eastAsia="MinionPro-Regular" w:hAnsiTheme="majorHAnsi" w:cs="MinionPro-Regular"/>
          <w:sz w:val="24"/>
          <w:szCs w:val="20"/>
        </w:rPr>
        <w:tab/>
        <w:t xml:space="preserve">        • Cholera</w:t>
      </w:r>
      <w:r w:rsidRPr="0069166B">
        <w:rPr>
          <w:rFonts w:asciiTheme="majorHAnsi" w:hAnsiTheme="majorHAnsi"/>
          <w:sz w:val="24"/>
        </w:rPr>
        <w:t xml:space="preserve"> </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10"/>
        </w:rPr>
      </w:pPr>
    </w:p>
    <w:p w:rsidR="008B7136" w:rsidRPr="008B7136" w:rsidRDefault="008B7136" w:rsidP="008B7136">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emergent epidemic diseases</w:t>
      </w:r>
      <w:r w:rsidRPr="008B7136">
        <w:rPr>
          <w:rFonts w:asciiTheme="majorHAnsi" w:eastAsia="MinionPro-Regular" w:hAnsiTheme="majorHAnsi" w:cs="Calibri"/>
          <w:b/>
          <w:i/>
          <w:sz w:val="24"/>
          <w:szCs w:val="20"/>
        </w:rPr>
        <w:t>:</w:t>
      </w:r>
    </w:p>
    <w:p w:rsidR="008B7136" w:rsidRDefault="008B7136" w:rsidP="008B7136">
      <w:pPr>
        <w:pStyle w:val="ListParagraph"/>
        <w:numPr>
          <w:ilvl w:val="0"/>
          <w:numId w:val="16"/>
        </w:numPr>
        <w:autoSpaceDE w:val="0"/>
        <w:autoSpaceDN w:val="0"/>
        <w:adjustRightInd w:val="0"/>
        <w:rPr>
          <w:rFonts w:asciiTheme="majorHAnsi" w:eastAsia="MinionPro-Regular" w:hAnsiTheme="majorHAnsi" w:cs="MinionPro-Regular"/>
          <w:sz w:val="24"/>
          <w:szCs w:val="20"/>
        </w:rPr>
        <w:sectPr w:rsidR="008B7136">
          <w:type w:val="continuous"/>
          <w:pgSz w:w="12240" w:h="15840"/>
          <w:pgMar w:top="540" w:right="720" w:bottom="720" w:left="720" w:header="720" w:footer="720" w:gutter="0"/>
          <w:cols w:space="720"/>
          <w:docGrid w:linePitch="360"/>
        </w:sectPr>
      </w:pPr>
    </w:p>
    <w:p w:rsidR="008B7136" w:rsidRPr="008B7136" w:rsidRDefault="008B7136" w:rsidP="008B7136">
      <w:pPr>
        <w:pStyle w:val="ListParagraph"/>
        <w:numPr>
          <w:ilvl w:val="0"/>
          <w:numId w:val="16"/>
        </w:numPr>
        <w:autoSpaceDE w:val="0"/>
        <w:autoSpaceDN w:val="0"/>
        <w:adjustRightInd w:val="0"/>
        <w:rPr>
          <w:rFonts w:asciiTheme="majorHAnsi" w:eastAsia="MinionPro-Regular" w:hAnsiTheme="majorHAnsi" w:cs="MinionPro-Regular"/>
          <w:sz w:val="24"/>
          <w:szCs w:val="20"/>
        </w:rPr>
      </w:pPr>
      <w:r w:rsidRPr="008B7136">
        <w:rPr>
          <w:rFonts w:asciiTheme="majorHAnsi" w:eastAsia="MinionPro-Regular" w:hAnsiTheme="majorHAnsi" w:cs="MinionPro-Regular"/>
          <w:sz w:val="24"/>
          <w:szCs w:val="20"/>
        </w:rPr>
        <w:t>The 1918 influenza pandemic</w:t>
      </w:r>
    </w:p>
    <w:p w:rsidR="008B7136" w:rsidRPr="008B7136" w:rsidRDefault="008B7136" w:rsidP="008B7136">
      <w:pPr>
        <w:pStyle w:val="ListParagraph"/>
        <w:numPr>
          <w:ilvl w:val="0"/>
          <w:numId w:val="16"/>
        </w:numPr>
        <w:autoSpaceDE w:val="0"/>
        <w:autoSpaceDN w:val="0"/>
        <w:adjustRightInd w:val="0"/>
        <w:rPr>
          <w:rFonts w:asciiTheme="majorHAnsi" w:eastAsia="MinionPro-Regular" w:hAnsiTheme="majorHAnsi" w:cs="MinionPro-Regular"/>
          <w:sz w:val="24"/>
          <w:szCs w:val="20"/>
        </w:rPr>
      </w:pPr>
      <w:r w:rsidRPr="008B7136">
        <w:rPr>
          <w:rFonts w:asciiTheme="majorHAnsi" w:eastAsia="MinionPro-Regular" w:hAnsiTheme="majorHAnsi" w:cs="MinionPro-Regular"/>
          <w:sz w:val="24"/>
          <w:szCs w:val="20"/>
        </w:rPr>
        <w:t>Ebola</w:t>
      </w:r>
    </w:p>
    <w:p w:rsidR="001B4FD5" w:rsidRPr="008B7136" w:rsidRDefault="001B4FD5" w:rsidP="008B7136">
      <w:pPr>
        <w:pStyle w:val="ListParagraph"/>
        <w:numPr>
          <w:ilvl w:val="0"/>
          <w:numId w:val="16"/>
        </w:numPr>
        <w:autoSpaceDE w:val="0"/>
        <w:autoSpaceDN w:val="0"/>
        <w:adjustRightInd w:val="0"/>
        <w:ind w:left="720"/>
        <w:rPr>
          <w:rFonts w:asciiTheme="majorHAnsi" w:eastAsia="MinionPro-Regular" w:hAnsiTheme="majorHAnsi" w:cs="MinionPro-Regular"/>
          <w:sz w:val="24"/>
          <w:szCs w:val="20"/>
        </w:rPr>
      </w:pPr>
      <w:r w:rsidRPr="008B7136">
        <w:rPr>
          <w:rFonts w:asciiTheme="majorHAnsi" w:eastAsia="MinionPro-Regular" w:hAnsiTheme="majorHAnsi" w:cs="MinionPro-Regular"/>
          <w:sz w:val="24"/>
          <w:szCs w:val="20"/>
        </w:rPr>
        <w:t>HIV/AIDS</w:t>
      </w:r>
    </w:p>
    <w:p w:rsidR="008B7136" w:rsidRDefault="008B7136" w:rsidP="001B4FD5">
      <w:pPr>
        <w:pStyle w:val="ListParagraph"/>
        <w:autoSpaceDE w:val="0"/>
        <w:autoSpaceDN w:val="0"/>
        <w:adjustRightInd w:val="0"/>
        <w:ind w:left="2160" w:hanging="180"/>
        <w:rPr>
          <w:rFonts w:asciiTheme="majorHAnsi" w:eastAsia="MinionPro-Regular" w:hAnsiTheme="majorHAnsi" w:cs="MinionPro-Regular"/>
          <w:sz w:val="24"/>
          <w:szCs w:val="10"/>
        </w:rPr>
        <w:sectPr w:rsidR="008B7136" w:rsidSect="008B7136">
          <w:type w:val="continuous"/>
          <w:pgSz w:w="12240" w:h="15840"/>
          <w:pgMar w:top="540" w:right="720" w:bottom="720" w:left="720" w:header="720" w:footer="720" w:gutter="0"/>
          <w:cols w:num="2" w:space="720"/>
          <w:docGrid w:linePitch="360"/>
        </w:sectPr>
      </w:pP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10"/>
        </w:rPr>
      </w:pPr>
    </w:p>
    <w:p w:rsidR="008B7136" w:rsidRPr="008B7136" w:rsidRDefault="008B7136" w:rsidP="008B7136">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diseases associated with changing lifestyles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Diabetes</w:t>
      </w:r>
      <w:r w:rsidRPr="0069166B">
        <w:rPr>
          <w:rFonts w:asciiTheme="majorHAnsi" w:eastAsia="MinionPro-Regular" w:hAnsiTheme="majorHAnsi" w:cs="MinionPro-Regular"/>
          <w:sz w:val="24"/>
          <w:szCs w:val="20"/>
        </w:rPr>
        <w:tab/>
      </w:r>
      <w:r w:rsidRPr="0069166B">
        <w:rPr>
          <w:rFonts w:asciiTheme="majorHAnsi" w:eastAsia="MinionPro-Regular" w:hAnsiTheme="majorHAnsi" w:cs="MinionPro-Regular"/>
          <w:sz w:val="24"/>
          <w:szCs w:val="20"/>
        </w:rPr>
        <w:tab/>
        <w:t>• Heart disease</w:t>
      </w:r>
      <w:r w:rsidRPr="0069166B">
        <w:rPr>
          <w:rFonts w:asciiTheme="majorHAnsi" w:eastAsia="MinionPro-Regular" w:hAnsiTheme="majorHAnsi" w:cs="MinionPro-Regular"/>
          <w:sz w:val="24"/>
          <w:szCs w:val="20"/>
        </w:rPr>
        <w:tab/>
      </w:r>
      <w:r w:rsidRPr="0069166B">
        <w:rPr>
          <w:rFonts w:asciiTheme="majorHAnsi" w:eastAsia="MinionPro-Regular" w:hAnsiTheme="majorHAnsi" w:cs="MinionPro-Regular"/>
          <w:sz w:val="24"/>
          <w:szCs w:val="20"/>
        </w:rPr>
        <w:tab/>
        <w:t>• Alzheimer’s disease</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8B7136" w:rsidRDefault="001B4FD5" w:rsidP="003B32AE">
      <w:pPr>
        <w:pStyle w:val="ListParagraph"/>
        <w:numPr>
          <w:ilvl w:val="0"/>
          <w:numId w:val="4"/>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More effective forms of birth control gave women greater control over fertility and transformed sexual practices.</w:t>
      </w:r>
    </w:p>
    <w:p w:rsidR="001B4FD5" w:rsidRPr="0069166B" w:rsidRDefault="001B4FD5" w:rsidP="008B7136">
      <w:pPr>
        <w:pStyle w:val="ListParagraph"/>
        <w:autoSpaceDE w:val="0"/>
        <w:autoSpaceDN w:val="0"/>
        <w:adjustRightInd w:val="0"/>
        <w:ind w:left="1170"/>
        <w:rPr>
          <w:rFonts w:asciiTheme="majorHAnsi" w:eastAsia="MinionPro-Regular" w:hAnsiTheme="majorHAnsi" w:cs="MinionPro-Regular"/>
          <w:sz w:val="24"/>
          <w:szCs w:val="20"/>
        </w:rPr>
      </w:pPr>
    </w:p>
    <w:p w:rsidR="001B4FD5" w:rsidRPr="008B7136" w:rsidRDefault="001B4FD5" w:rsidP="003B32AE">
      <w:pPr>
        <w:pStyle w:val="ListParagraph"/>
        <w:numPr>
          <w:ilvl w:val="0"/>
          <w:numId w:val="4"/>
        </w:numPr>
        <w:autoSpaceDE w:val="0"/>
        <w:autoSpaceDN w:val="0"/>
        <w:adjustRightInd w:val="0"/>
        <w:ind w:left="1170" w:hanging="270"/>
        <w:rPr>
          <w:rFonts w:asciiTheme="majorHAnsi" w:eastAsia="MinionPro-Regular" w:hAnsiTheme="majorHAnsi" w:cs="MinionPro-Regular"/>
          <w:sz w:val="24"/>
          <w:szCs w:val="20"/>
        </w:rPr>
      </w:pPr>
      <w:r w:rsidRPr="008B7136">
        <w:rPr>
          <w:rFonts w:asciiTheme="majorHAnsi" w:eastAsia="MinionPro-Regular" w:hAnsiTheme="majorHAnsi" w:cs="MinionPro-Regular"/>
          <w:sz w:val="24"/>
          <w:szCs w:val="20"/>
        </w:rPr>
        <w:t>Improved military technology and new tactics led to increased levels of wartime casualties.</w:t>
      </w:r>
    </w:p>
    <w:p w:rsidR="001B4FD5" w:rsidRPr="0069166B" w:rsidRDefault="001B4FD5" w:rsidP="001B4FD5">
      <w:pPr>
        <w:autoSpaceDE w:val="0"/>
        <w:autoSpaceDN w:val="0"/>
        <w:adjustRightInd w:val="0"/>
        <w:ind w:left="180"/>
        <w:rPr>
          <w:rFonts w:asciiTheme="majorHAnsi" w:hAnsiTheme="majorHAnsi" w:cs="Calibri"/>
          <w:b/>
          <w:bCs/>
          <w:sz w:val="24"/>
          <w:szCs w:val="10"/>
        </w:rPr>
      </w:pPr>
    </w:p>
    <w:p w:rsidR="001B4FD5" w:rsidRPr="008B7136" w:rsidRDefault="008B7136" w:rsidP="008B7136">
      <w:pPr>
        <w:tabs>
          <w:tab w:val="left" w:pos="2880"/>
        </w:tabs>
        <w:autoSpaceDE w:val="0"/>
        <w:autoSpaceDN w:val="0"/>
        <w:adjustRightInd w:val="0"/>
        <w:ind w:left="1350"/>
        <w:rPr>
          <w:rFonts w:asciiTheme="majorHAnsi" w:eastAsia="MinionPro-Regular" w:hAnsiTheme="majorHAnsi" w:cs="Calibri"/>
          <w:b/>
          <w:i/>
          <w:sz w:val="24"/>
          <w:szCs w:val="20"/>
        </w:rPr>
      </w:pPr>
      <w:r>
        <w:rPr>
          <w:rFonts w:asciiTheme="majorHAnsi" w:eastAsia="MinionPro-Regular" w:hAnsiTheme="majorHAnsi" w:cs="Calibri"/>
          <w:b/>
          <w:i/>
          <w:noProof/>
          <w:sz w:val="24"/>
          <w:szCs w:val="20"/>
          <w:u w:val="single"/>
        </w:rPr>
        <w:drawing>
          <wp:anchor distT="0" distB="0" distL="114300" distR="114300" simplePos="0" relativeHeight="251723776" behindDoc="1" locked="0" layoutInCell="1" allowOverlap="1">
            <wp:simplePos x="0" y="0"/>
            <wp:positionH relativeFrom="column">
              <wp:posOffset>4679950</wp:posOffset>
            </wp:positionH>
            <wp:positionV relativeFrom="paragraph">
              <wp:posOffset>38100</wp:posOffset>
            </wp:positionV>
            <wp:extent cx="1055370" cy="831850"/>
            <wp:effectExtent l="76200" t="50800" r="113030" b="82550"/>
            <wp:wrapNone/>
            <wp:docPr id="96" name="Picture 61" descr="http://imagecache5.art.com/LRG/37/3728/W6RAF00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imagecache5.art.com/LRG/37/3728/W6RAF00Z.jpg"/>
                    <pic:cNvPicPr>
                      <a:picLocks noChangeAspect="1" noChangeArrowheads="1"/>
                    </pic:cNvPicPr>
                  </pic:nvPicPr>
                  <pic:blipFill>
                    <a:blip r:embed="rId8" cstate="print">
                      <a:extLst/>
                    </a:blip>
                    <a:srcRect/>
                    <a:stretch>
                      <a:fillRect/>
                    </a:stretch>
                  </pic:blipFill>
                  <pic:spPr bwMode="auto">
                    <a:xfrm>
                      <a:off x="0" y="0"/>
                      <a:ext cx="1055370" cy="83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improved military technology</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Tanks</w:t>
      </w:r>
      <w:r w:rsidRPr="0069166B">
        <w:rPr>
          <w:rFonts w:asciiTheme="majorHAnsi" w:eastAsia="MinionPro-Regular" w:hAnsiTheme="majorHAnsi" w:cs="MinionPro-Regular"/>
          <w:sz w:val="24"/>
          <w:szCs w:val="20"/>
        </w:rPr>
        <w:tab/>
        <w:t xml:space="preserve">    • Airplanes</w:t>
      </w:r>
      <w:r w:rsidRPr="0069166B">
        <w:rPr>
          <w:rFonts w:asciiTheme="majorHAnsi" w:eastAsia="MinionPro-Regular" w:hAnsiTheme="majorHAnsi" w:cs="MinionPro-Regular"/>
          <w:sz w:val="24"/>
          <w:szCs w:val="20"/>
        </w:rPr>
        <w:tab/>
        <w:t xml:space="preserve">   • the atomic bomb</w:t>
      </w:r>
    </w:p>
    <w:p w:rsidR="001B4FD5" w:rsidRPr="0069166B" w:rsidRDefault="001B4FD5" w:rsidP="001B4FD5">
      <w:pPr>
        <w:tabs>
          <w:tab w:val="left" w:pos="2880"/>
        </w:tabs>
        <w:autoSpaceDE w:val="0"/>
        <w:autoSpaceDN w:val="0"/>
        <w:adjustRightInd w:val="0"/>
        <w:ind w:left="1350"/>
        <w:rPr>
          <w:rFonts w:asciiTheme="majorHAnsi" w:eastAsia="MinionPro-Regular" w:hAnsiTheme="majorHAnsi" w:cs="Calibri"/>
          <w:sz w:val="24"/>
          <w:szCs w:val="10"/>
          <w:u w:val="single"/>
        </w:rPr>
      </w:pPr>
    </w:p>
    <w:p w:rsidR="008B7136" w:rsidRPr="008B7136" w:rsidRDefault="008B7136" w:rsidP="008B7136">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new military tactics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Trench warfare</w:t>
      </w:r>
      <w:r w:rsidRPr="0069166B">
        <w:rPr>
          <w:rFonts w:asciiTheme="majorHAnsi" w:eastAsia="MinionPro-Regular" w:hAnsiTheme="majorHAnsi" w:cs="MinionPro-Regular"/>
          <w:sz w:val="24"/>
          <w:szCs w:val="20"/>
        </w:rPr>
        <w:tab/>
        <w:t xml:space="preserve">    • Firebombing</w:t>
      </w:r>
    </w:p>
    <w:p w:rsidR="001B4FD5" w:rsidRPr="0069166B" w:rsidRDefault="001B4FD5" w:rsidP="001B4FD5">
      <w:pPr>
        <w:tabs>
          <w:tab w:val="left" w:pos="2880"/>
        </w:tabs>
        <w:autoSpaceDE w:val="0"/>
        <w:autoSpaceDN w:val="0"/>
        <w:adjustRightInd w:val="0"/>
        <w:ind w:left="1350"/>
        <w:rPr>
          <w:rFonts w:asciiTheme="majorHAnsi" w:eastAsia="MinionPro-Regular" w:hAnsiTheme="majorHAnsi" w:cs="Calibri"/>
          <w:sz w:val="24"/>
          <w:szCs w:val="10"/>
          <w:u w:val="single"/>
        </w:rPr>
      </w:pPr>
    </w:p>
    <w:p w:rsidR="008B7136" w:rsidRPr="008B7136" w:rsidRDefault="008B7136" w:rsidP="008B7136">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wartime casualties</w:t>
      </w:r>
      <w:r w:rsidRPr="008B7136">
        <w:rPr>
          <w:rFonts w:asciiTheme="majorHAnsi" w:eastAsia="MinionPro-Regular" w:hAnsiTheme="majorHAnsi" w:cs="Calibri"/>
          <w:b/>
          <w:i/>
          <w:sz w:val="24"/>
          <w:szCs w:val="20"/>
        </w:rPr>
        <w:t>:</w:t>
      </w:r>
    </w:p>
    <w:p w:rsidR="001B4FD5" w:rsidRPr="0069166B" w:rsidRDefault="008B7136" w:rsidP="001B4FD5">
      <w:pPr>
        <w:pStyle w:val="ListParagraph"/>
        <w:autoSpaceDE w:val="0"/>
        <w:autoSpaceDN w:val="0"/>
        <w:adjustRightInd w:val="0"/>
        <w:ind w:left="2160" w:hanging="180"/>
        <w:rPr>
          <w:rFonts w:asciiTheme="majorHAnsi" w:eastAsia="MinionPro-Regular" w:hAnsiTheme="majorHAnsi" w:cs="MinionPro-Regular"/>
          <w:sz w:val="24"/>
          <w:szCs w:val="20"/>
        </w:rPr>
      </w:pPr>
      <w:r>
        <w:rPr>
          <w:rFonts w:asciiTheme="majorHAnsi" w:eastAsia="MinionPro-Regular" w:hAnsiTheme="majorHAnsi" w:cs="MinionPro-Regular"/>
          <w:sz w:val="24"/>
          <w:szCs w:val="20"/>
        </w:rPr>
        <w:t>• Nanjing</w:t>
      </w:r>
      <w:r>
        <w:rPr>
          <w:rFonts w:asciiTheme="majorHAnsi" w:eastAsia="MinionPro-Regular" w:hAnsiTheme="majorHAnsi" w:cs="MinionPro-Regular"/>
          <w:sz w:val="24"/>
          <w:szCs w:val="20"/>
        </w:rPr>
        <w:tab/>
        <w:t xml:space="preserve"> </w:t>
      </w:r>
      <w:r w:rsidR="001B4FD5" w:rsidRPr="0069166B">
        <w:rPr>
          <w:rFonts w:asciiTheme="majorHAnsi" w:eastAsia="MinionPro-Regular" w:hAnsiTheme="majorHAnsi" w:cs="MinionPro-Regular"/>
          <w:sz w:val="24"/>
          <w:szCs w:val="20"/>
        </w:rPr>
        <w:t xml:space="preserve"> • Dresden</w:t>
      </w:r>
      <w:r w:rsidR="001B4FD5" w:rsidRPr="0069166B">
        <w:rPr>
          <w:rFonts w:asciiTheme="majorHAnsi" w:eastAsia="MinionPro-Regular" w:hAnsiTheme="majorHAnsi" w:cs="MinionPro-Regular"/>
          <w:sz w:val="24"/>
          <w:szCs w:val="20"/>
        </w:rPr>
        <w:tab/>
        <w:t xml:space="preserve">  • Hiroshima</w:t>
      </w:r>
      <w:r w:rsidR="001B4FD5" w:rsidRPr="0069166B">
        <w:rPr>
          <w:rFonts w:asciiTheme="majorHAnsi" w:hAnsiTheme="majorHAnsi"/>
          <w:sz w:val="24"/>
        </w:rPr>
        <w:t xml:space="preserve"> </w:t>
      </w:r>
    </w:p>
    <w:p w:rsidR="001B4FD5" w:rsidRPr="0069166B" w:rsidRDefault="001B4FD5" w:rsidP="001B4FD5">
      <w:pPr>
        <w:autoSpaceDE w:val="0"/>
        <w:autoSpaceDN w:val="0"/>
        <w:adjustRightInd w:val="0"/>
        <w:ind w:left="180"/>
        <w:rPr>
          <w:rFonts w:asciiTheme="majorHAnsi" w:hAnsiTheme="majorHAnsi" w:cs="Calibri"/>
          <w:b/>
          <w:bCs/>
          <w:sz w:val="24"/>
          <w:szCs w:val="20"/>
        </w:rPr>
      </w:pPr>
    </w:p>
    <w:p w:rsidR="001B4FD5" w:rsidRPr="0069166B" w:rsidRDefault="001B4FD5" w:rsidP="001B4FD5">
      <w:pPr>
        <w:autoSpaceDE w:val="0"/>
        <w:autoSpaceDN w:val="0"/>
        <w:adjustRightInd w:val="0"/>
        <w:ind w:left="180"/>
        <w:rPr>
          <w:rFonts w:asciiTheme="majorHAnsi" w:hAnsiTheme="majorHAnsi" w:cs="Calibri"/>
          <w:b/>
          <w:bCs/>
          <w:sz w:val="24"/>
          <w:szCs w:val="20"/>
        </w:rPr>
      </w:pPr>
    </w:p>
    <w:p w:rsidR="001B4FD5" w:rsidRPr="003D5928" w:rsidRDefault="001B4FD5" w:rsidP="001B4FD5">
      <w:pPr>
        <w:autoSpaceDE w:val="0"/>
        <w:autoSpaceDN w:val="0"/>
        <w:adjustRightInd w:val="0"/>
        <w:ind w:left="180"/>
        <w:rPr>
          <w:rFonts w:asciiTheme="majorHAnsi" w:hAnsiTheme="majorHAnsi" w:cs="Calibri"/>
          <w:b/>
          <w:bCs/>
          <w:sz w:val="28"/>
          <w:szCs w:val="20"/>
        </w:rPr>
      </w:pPr>
      <w:r w:rsidRPr="003D5928">
        <w:rPr>
          <w:rFonts w:asciiTheme="majorHAnsi" w:hAnsiTheme="majorHAnsi" w:cs="Calibri"/>
          <w:b/>
          <w:bCs/>
          <w:sz w:val="28"/>
          <w:szCs w:val="20"/>
        </w:rPr>
        <w:t>Key Concept 6.2: Global Conflicts and Their Consequences</w:t>
      </w:r>
    </w:p>
    <w:p w:rsidR="001B4FD5" w:rsidRPr="0069166B" w:rsidRDefault="001B4FD5" w:rsidP="001B4FD5">
      <w:pPr>
        <w:autoSpaceDE w:val="0"/>
        <w:autoSpaceDN w:val="0"/>
        <w:adjustRightInd w:val="0"/>
        <w:ind w:left="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At the beginning of the twentieth century, a European-dominated global political order existed, which also included the United States, Russia, and Japan. Over the course of the century, peoples and states around the world challenged this order in ways that sought to redistribute power within the existing order and to restructure empires, while those peoples and states in power attempted to maintain the status quo. Other peoples and states sought to overturn the political order itself. These challenges to, and the attempts to maintain, the political order manifested themselves in an unprecedented level of conflict with high human casualties. In the context of these conflicts, many regimes in both older and newer states struggled with maintaining political stability and were challenged by internal and external factors, including ethnic and religious conflicts, secessionist movements, territorial partitions, economic dependency, and the legacies of colonialism.</w:t>
      </w:r>
    </w:p>
    <w:p w:rsidR="001B4FD5" w:rsidRPr="0069166B" w:rsidRDefault="001B4FD5" w:rsidP="001B4FD5">
      <w:pPr>
        <w:autoSpaceDE w:val="0"/>
        <w:autoSpaceDN w:val="0"/>
        <w:adjustRightInd w:val="0"/>
        <w:ind w:left="180"/>
        <w:rPr>
          <w:rFonts w:asciiTheme="majorHAnsi" w:eastAsia="MinionPro-Regular" w:hAnsiTheme="majorHAnsi" w:cs="MinionPro-Regular"/>
          <w:sz w:val="24"/>
          <w:szCs w:val="20"/>
        </w:rPr>
      </w:pPr>
    </w:p>
    <w:p w:rsidR="001B4FD5" w:rsidRPr="00902B84" w:rsidRDefault="001B4FD5" w:rsidP="003B32AE">
      <w:pPr>
        <w:pStyle w:val="ListParagraph"/>
        <w:numPr>
          <w:ilvl w:val="0"/>
          <w:numId w:val="5"/>
        </w:numPr>
        <w:autoSpaceDE w:val="0"/>
        <w:autoSpaceDN w:val="0"/>
        <w:adjustRightInd w:val="0"/>
        <w:ind w:left="630" w:hanging="180"/>
        <w:rPr>
          <w:rFonts w:asciiTheme="majorHAnsi" w:hAnsiTheme="majorHAnsi" w:cs="MinionPro-Bold"/>
          <w:b/>
          <w:bCs/>
          <w:sz w:val="24"/>
          <w:szCs w:val="20"/>
        </w:rPr>
      </w:pPr>
      <w:r w:rsidRPr="00902B84">
        <w:rPr>
          <w:rFonts w:asciiTheme="majorHAnsi" w:hAnsiTheme="majorHAnsi" w:cs="MinionPro-Bold"/>
          <w:b/>
          <w:bCs/>
          <w:sz w:val="24"/>
          <w:szCs w:val="20"/>
        </w:rPr>
        <w:t xml:space="preserve">Europe dominated the global political order at the beginning of the twentieth century, but both land-based and transoceanic empires gave way to new </w:t>
      </w:r>
      <w:r w:rsidR="00902B84" w:rsidRPr="00902B84">
        <w:rPr>
          <w:rFonts w:asciiTheme="majorHAnsi" w:hAnsiTheme="majorHAnsi" w:cs="MinionPro-Bold"/>
          <w:b/>
          <w:bCs/>
          <w:sz w:val="24"/>
          <w:szCs w:val="20"/>
        </w:rPr>
        <w:t>states</w:t>
      </w:r>
      <w:r w:rsidRPr="00902B84">
        <w:rPr>
          <w:rFonts w:asciiTheme="majorHAnsi" w:hAnsiTheme="majorHAnsi" w:cs="MinionPro-Bold"/>
          <w:b/>
          <w:bCs/>
          <w:sz w:val="24"/>
          <w:szCs w:val="20"/>
        </w:rPr>
        <w:t xml:space="preserve"> by the century’s end.</w:t>
      </w:r>
      <w:r w:rsidR="000F3EBE">
        <w:rPr>
          <w:rFonts w:asciiTheme="majorHAnsi" w:hAnsiTheme="majorHAnsi" w:cs="MinionPro-Bold"/>
          <w:b/>
          <w:bCs/>
          <w:sz w:val="24"/>
          <w:szCs w:val="20"/>
        </w:rPr>
        <w:t xml:space="preserve"> </w:t>
      </w:r>
      <w:r w:rsidR="000F3EBE">
        <w:rPr>
          <w:rFonts w:asciiTheme="majorHAnsi" w:hAnsiTheme="majorHAnsi" w:cs="MinionPro-Bold"/>
          <w:bCs/>
          <w:i/>
          <w:sz w:val="24"/>
          <w:szCs w:val="20"/>
        </w:rPr>
        <w:t>[Textbook: 764-779; 839-842; 861-875]</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1B4FD5" w:rsidRPr="00CD52F2" w:rsidRDefault="001B4FD5" w:rsidP="003B32AE">
      <w:pPr>
        <w:pStyle w:val="ListParagraph"/>
        <w:numPr>
          <w:ilvl w:val="0"/>
          <w:numId w:val="6"/>
        </w:numPr>
        <w:autoSpaceDE w:val="0"/>
        <w:autoSpaceDN w:val="0"/>
        <w:adjustRightInd w:val="0"/>
        <w:ind w:left="1170" w:hanging="27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The older land-based Ottoman, Russian, &amp; Qing empires collapsed due to a combination of internal &amp; external factors.</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CD52F2" w:rsidRDefault="00902B84" w:rsidP="00CD52F2">
      <w:pPr>
        <w:tabs>
          <w:tab w:val="left" w:pos="2880"/>
        </w:tabs>
        <w:autoSpaceDE w:val="0"/>
        <w:autoSpaceDN w:val="0"/>
        <w:adjustRightInd w:val="0"/>
        <w:ind w:left="1350"/>
        <w:rPr>
          <w:rFonts w:asciiTheme="majorHAnsi" w:eastAsia="MinionPro-Regular" w:hAnsiTheme="majorHAnsi" w:cs="Calibri"/>
          <w:b/>
          <w:i/>
          <w:sz w:val="24"/>
          <w:szCs w:val="20"/>
        </w:rPr>
        <w:sectPr w:rsidR="001B4FD5" w:rsidRPr="00CD52F2">
          <w:type w:val="continuous"/>
          <w:pgSz w:w="12240" w:h="15840"/>
          <w:pgMar w:top="540" w:right="720" w:bottom="720" w:left="720" w:header="720" w:footer="720" w:gutter="0"/>
          <w:cols w:space="720"/>
          <w:docGrid w:linePitch="360"/>
        </w:sect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internal and external factors</w:t>
      </w:r>
      <w:r w:rsidRPr="008B7136">
        <w:rPr>
          <w:rFonts w:asciiTheme="majorHAnsi" w:eastAsia="MinionPro-Regular" w:hAnsiTheme="majorHAnsi" w:cs="Calibri"/>
          <w:b/>
          <w:i/>
          <w:sz w:val="24"/>
          <w:szCs w:val="20"/>
        </w:rPr>
        <w:t>:</w:t>
      </w:r>
    </w:p>
    <w:p w:rsidR="00CD52F2" w:rsidRDefault="001B4FD5" w:rsidP="00CD52F2">
      <w:pPr>
        <w:pStyle w:val="ListParagraph"/>
        <w:numPr>
          <w:ilvl w:val="0"/>
          <w:numId w:val="17"/>
        </w:numPr>
        <w:autoSpaceDE w:val="0"/>
        <w:autoSpaceDN w:val="0"/>
        <w:adjustRightInd w:val="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Political and social discontent</w:t>
      </w:r>
    </w:p>
    <w:p w:rsidR="00CD52F2" w:rsidRDefault="001B4FD5" w:rsidP="00CD52F2">
      <w:pPr>
        <w:pStyle w:val="ListParagraph"/>
        <w:numPr>
          <w:ilvl w:val="0"/>
          <w:numId w:val="17"/>
        </w:numPr>
        <w:autoSpaceDE w:val="0"/>
        <w:autoSpaceDN w:val="0"/>
        <w:adjustRightInd w:val="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 xml:space="preserve">Technological </w:t>
      </w:r>
      <w:r w:rsidR="00CD52F2" w:rsidRPr="00CD52F2">
        <w:rPr>
          <w:rFonts w:asciiTheme="majorHAnsi" w:eastAsia="MinionPro-Regular" w:hAnsiTheme="majorHAnsi" w:cs="MinionPro-Regular"/>
          <w:sz w:val="24"/>
          <w:szCs w:val="20"/>
        </w:rPr>
        <w:t xml:space="preserve">and economic </w:t>
      </w:r>
      <w:r w:rsidRPr="00CD52F2">
        <w:rPr>
          <w:rFonts w:asciiTheme="majorHAnsi" w:eastAsia="MinionPro-Regular" w:hAnsiTheme="majorHAnsi" w:cs="MinionPro-Regular"/>
          <w:sz w:val="24"/>
          <w:szCs w:val="20"/>
        </w:rPr>
        <w:t>stagnation</w:t>
      </w:r>
    </w:p>
    <w:p w:rsidR="001B4FD5" w:rsidRPr="00CD52F2" w:rsidRDefault="001B4FD5" w:rsidP="00CD52F2">
      <w:pPr>
        <w:pStyle w:val="ListParagraph"/>
        <w:numPr>
          <w:ilvl w:val="0"/>
          <w:numId w:val="17"/>
        </w:numPr>
        <w:autoSpaceDE w:val="0"/>
        <w:autoSpaceDN w:val="0"/>
        <w:adjustRightInd w:val="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Military defeat</w:t>
      </w:r>
    </w:p>
    <w:p w:rsidR="001B4FD5" w:rsidRPr="0069166B" w:rsidRDefault="001B4FD5" w:rsidP="001B4FD5">
      <w:pPr>
        <w:autoSpaceDE w:val="0"/>
        <w:autoSpaceDN w:val="0"/>
        <w:adjustRightInd w:val="0"/>
        <w:rPr>
          <w:rFonts w:asciiTheme="majorHAnsi" w:eastAsia="MinionPro-Regular" w:hAnsiTheme="majorHAnsi" w:cs="MinionPro-Regular"/>
          <w:sz w:val="24"/>
          <w:szCs w:val="20"/>
        </w:rPr>
        <w:sectPr w:rsidR="001B4FD5" w:rsidRPr="0069166B">
          <w:type w:val="continuous"/>
          <w:pgSz w:w="12240" w:h="15840"/>
          <w:pgMar w:top="720" w:right="720" w:bottom="720" w:left="720" w:header="720" w:footer="720" w:gutter="0"/>
          <w:cols w:num="2" w:space="720" w:equalWidth="0">
            <w:col w:w="4680" w:space="270"/>
            <w:col w:w="5850"/>
          </w:cols>
          <w:docGrid w:linePitch="360"/>
        </w:sectPr>
      </w:pP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CD52F2" w:rsidRDefault="001B4FD5" w:rsidP="003B32AE">
      <w:pPr>
        <w:pStyle w:val="ListParagraph"/>
        <w:numPr>
          <w:ilvl w:val="0"/>
          <w:numId w:val="6"/>
        </w:numPr>
        <w:autoSpaceDE w:val="0"/>
        <w:autoSpaceDN w:val="0"/>
        <w:adjustRightInd w:val="0"/>
        <w:ind w:left="1170" w:hanging="27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Some colonies negotiated their independence.</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CD52F2" w:rsidRDefault="00CD52F2" w:rsidP="00CD52F2">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negotiated independence</w:t>
      </w:r>
      <w:r w:rsidRPr="008B7136">
        <w:rPr>
          <w:rFonts w:asciiTheme="majorHAnsi" w:eastAsia="MinionPro-Regular" w:hAnsiTheme="majorHAnsi" w:cs="Calibri"/>
          <w:b/>
          <w:i/>
          <w:sz w:val="24"/>
          <w:szCs w:val="20"/>
        </w:rPr>
        <w:t>:</w:t>
      </w:r>
    </w:p>
    <w:p w:rsidR="00CD52F2" w:rsidRDefault="00CD52F2" w:rsidP="00CD52F2">
      <w:pPr>
        <w:pStyle w:val="ListParagraph"/>
        <w:numPr>
          <w:ilvl w:val="0"/>
          <w:numId w:val="18"/>
        </w:numPr>
        <w:autoSpaceDE w:val="0"/>
        <w:autoSpaceDN w:val="0"/>
        <w:adjustRightInd w:val="0"/>
        <w:rPr>
          <w:rFonts w:asciiTheme="majorHAnsi" w:eastAsia="MinionPro-Regular" w:hAnsiTheme="majorHAnsi" w:cs="MinionPro-Regular"/>
          <w:sz w:val="24"/>
          <w:szCs w:val="20"/>
        </w:rPr>
        <w:sectPr w:rsidR="00CD52F2">
          <w:type w:val="continuous"/>
          <w:pgSz w:w="12240" w:h="15840"/>
          <w:pgMar w:top="720" w:right="720" w:bottom="720" w:left="720" w:header="720" w:footer="720" w:gutter="0"/>
          <w:cols w:space="720"/>
          <w:docGrid w:linePitch="360"/>
        </w:sectPr>
      </w:pPr>
    </w:p>
    <w:p w:rsidR="00CD52F2" w:rsidRDefault="001B4FD5" w:rsidP="00CD52F2">
      <w:pPr>
        <w:pStyle w:val="ListParagraph"/>
        <w:numPr>
          <w:ilvl w:val="0"/>
          <w:numId w:val="18"/>
        </w:numPr>
        <w:autoSpaceDE w:val="0"/>
        <w:autoSpaceDN w:val="0"/>
        <w:adjustRightInd w:val="0"/>
        <w:ind w:left="81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India fro</w:t>
      </w:r>
      <w:r w:rsidR="00CD52F2">
        <w:rPr>
          <w:rFonts w:asciiTheme="majorHAnsi" w:eastAsia="MinionPro-Regular" w:hAnsiTheme="majorHAnsi" w:cs="MinionPro-Regular"/>
          <w:sz w:val="24"/>
          <w:szCs w:val="20"/>
        </w:rPr>
        <w:t>m the British Empire</w:t>
      </w:r>
    </w:p>
    <w:p w:rsidR="00CD52F2" w:rsidRDefault="00CD52F2" w:rsidP="00CD52F2">
      <w:pPr>
        <w:pStyle w:val="ListParagraph"/>
        <w:numPr>
          <w:ilvl w:val="0"/>
          <w:numId w:val="18"/>
        </w:numPr>
        <w:autoSpaceDE w:val="0"/>
        <w:autoSpaceDN w:val="0"/>
        <w:adjustRightInd w:val="0"/>
        <w:ind w:left="810"/>
        <w:rPr>
          <w:rFonts w:asciiTheme="majorHAnsi" w:eastAsia="MinionPro-Regular" w:hAnsiTheme="majorHAnsi" w:cs="MinionPro-Regular"/>
          <w:sz w:val="24"/>
          <w:szCs w:val="20"/>
        </w:rPr>
      </w:pPr>
      <w:r>
        <w:rPr>
          <w:rFonts w:asciiTheme="majorHAnsi" w:eastAsia="MinionPro-Regular" w:hAnsiTheme="majorHAnsi" w:cs="MinionPro-Regular"/>
          <w:sz w:val="24"/>
          <w:szCs w:val="20"/>
        </w:rPr>
        <w:t xml:space="preserve">The </w:t>
      </w:r>
      <w:r w:rsidR="001B4FD5" w:rsidRPr="0069166B">
        <w:rPr>
          <w:rFonts w:asciiTheme="majorHAnsi" w:eastAsia="MinionPro-Regular" w:hAnsiTheme="majorHAnsi" w:cs="MinionPro-Regular"/>
          <w:sz w:val="24"/>
          <w:szCs w:val="20"/>
        </w:rPr>
        <w:t>Gold Coast from the British Empire</w:t>
      </w:r>
    </w:p>
    <w:p w:rsidR="00CD52F2" w:rsidRDefault="00CD52F2" w:rsidP="00CD52F2">
      <w:pPr>
        <w:pStyle w:val="ListParagraph"/>
        <w:numPr>
          <w:ilvl w:val="0"/>
          <w:numId w:val="18"/>
        </w:numPr>
        <w:autoSpaceDE w:val="0"/>
        <w:autoSpaceDN w:val="0"/>
        <w:adjustRightInd w:val="0"/>
        <w:ind w:left="810"/>
        <w:rPr>
          <w:rFonts w:asciiTheme="majorHAnsi" w:eastAsia="MinionPro-Regular" w:hAnsiTheme="majorHAnsi" w:cs="MinionPro-Regular"/>
          <w:sz w:val="24"/>
          <w:szCs w:val="20"/>
        </w:rPr>
        <w:sectPr w:rsidR="00CD52F2" w:rsidSect="00CD52F2">
          <w:type w:val="continuous"/>
          <w:pgSz w:w="12240" w:h="15840"/>
          <w:pgMar w:top="720" w:right="720" w:bottom="720" w:left="720" w:header="720" w:footer="720" w:gutter="0"/>
          <w:cols w:num="2" w:space="720"/>
          <w:docGrid w:linePitch="360"/>
        </w:sectPr>
      </w:pPr>
      <w:r>
        <w:rPr>
          <w:rFonts w:asciiTheme="majorHAnsi" w:eastAsia="MinionPro-Regular" w:hAnsiTheme="majorHAnsi" w:cs="MinionPro-Regular"/>
          <w:sz w:val="24"/>
          <w:szCs w:val="20"/>
        </w:rPr>
        <w:t>French West Africa</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CD52F2" w:rsidRDefault="001B4FD5" w:rsidP="003B32AE">
      <w:pPr>
        <w:pStyle w:val="ListParagraph"/>
        <w:numPr>
          <w:ilvl w:val="0"/>
          <w:numId w:val="6"/>
        </w:numPr>
        <w:autoSpaceDE w:val="0"/>
        <w:autoSpaceDN w:val="0"/>
        <w:adjustRightInd w:val="0"/>
        <w:ind w:left="1170" w:hanging="27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Some colonies achieved independence through armed struggle.</w:t>
      </w:r>
    </w:p>
    <w:p w:rsidR="001B4FD5" w:rsidRPr="00CD52F2" w:rsidRDefault="001B4FD5" w:rsidP="001B4FD5">
      <w:pPr>
        <w:autoSpaceDE w:val="0"/>
        <w:autoSpaceDN w:val="0"/>
        <w:adjustRightInd w:val="0"/>
        <w:rPr>
          <w:rFonts w:asciiTheme="majorHAnsi" w:eastAsia="MinionPro-Regular" w:hAnsiTheme="majorHAnsi" w:cs="MinionPro-Regular"/>
          <w:sz w:val="24"/>
          <w:szCs w:val="10"/>
        </w:rPr>
      </w:pPr>
    </w:p>
    <w:p w:rsidR="001B4FD5" w:rsidRPr="00CD52F2" w:rsidRDefault="00CD52F2" w:rsidP="00CD52F2">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independence through armed struggles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lastRenderedPageBreak/>
        <w:t>• Algeria and Vietnam from the French empire</w:t>
      </w:r>
      <w:r w:rsidRPr="0069166B">
        <w:rPr>
          <w:rFonts w:asciiTheme="majorHAnsi" w:eastAsia="MinionPro-Regular" w:hAnsiTheme="majorHAnsi" w:cs="MinionPro-Regular"/>
          <w:sz w:val="24"/>
          <w:szCs w:val="20"/>
        </w:rPr>
        <w:tab/>
      </w:r>
      <w:r w:rsidRPr="0069166B">
        <w:rPr>
          <w:rFonts w:asciiTheme="majorHAnsi" w:eastAsia="MinionPro-Regular" w:hAnsiTheme="majorHAnsi" w:cs="MinionPro-Regular"/>
          <w:sz w:val="24"/>
          <w:szCs w:val="20"/>
        </w:rPr>
        <w:tab/>
        <w:t>• Angola from the Portuguese empire</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CD52F2" w:rsidRDefault="001B4FD5" w:rsidP="003B32AE">
      <w:pPr>
        <w:pStyle w:val="ListParagraph"/>
        <w:numPr>
          <w:ilvl w:val="0"/>
          <w:numId w:val="5"/>
        </w:numPr>
        <w:autoSpaceDE w:val="0"/>
        <w:autoSpaceDN w:val="0"/>
        <w:adjustRightInd w:val="0"/>
        <w:ind w:left="630" w:hanging="180"/>
        <w:rPr>
          <w:rFonts w:asciiTheme="majorHAnsi" w:hAnsiTheme="majorHAnsi" w:cs="MinionPro-Bold"/>
          <w:b/>
          <w:bCs/>
          <w:sz w:val="24"/>
          <w:szCs w:val="20"/>
        </w:rPr>
      </w:pPr>
      <w:r w:rsidRPr="00CD52F2">
        <w:rPr>
          <w:rFonts w:asciiTheme="majorHAnsi" w:hAnsiTheme="majorHAnsi" w:cs="MinionPro-Bold"/>
          <w:b/>
          <w:bCs/>
          <w:sz w:val="24"/>
          <w:szCs w:val="20"/>
        </w:rPr>
        <w:t>Emerging ideologies of anti-imperialism contributed to the dissolution of empires and the restructuring of states.</w:t>
      </w:r>
      <w:r w:rsidR="000F3EBE">
        <w:rPr>
          <w:rFonts w:asciiTheme="majorHAnsi" w:hAnsiTheme="majorHAnsi" w:cs="MinionPro-Bold"/>
          <w:b/>
          <w:bCs/>
          <w:sz w:val="24"/>
          <w:szCs w:val="20"/>
        </w:rPr>
        <w:t xml:space="preserve"> </w:t>
      </w:r>
      <w:r w:rsidR="000F3EBE">
        <w:rPr>
          <w:rFonts w:asciiTheme="majorHAnsi" w:hAnsiTheme="majorHAnsi" w:cs="MinionPro-Bold"/>
          <w:bCs/>
          <w:i/>
          <w:sz w:val="24"/>
          <w:szCs w:val="20"/>
        </w:rPr>
        <w:t>[Textbook: 800-808; 811-817; 861-875; 915-916]</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6"/>
        </w:rPr>
      </w:pPr>
    </w:p>
    <w:p w:rsidR="001B4FD5" w:rsidRPr="00CD52F2" w:rsidRDefault="001B4FD5" w:rsidP="003B32AE">
      <w:pPr>
        <w:pStyle w:val="ListParagraph"/>
        <w:numPr>
          <w:ilvl w:val="0"/>
          <w:numId w:val="7"/>
        </w:numPr>
        <w:autoSpaceDE w:val="0"/>
        <w:autoSpaceDN w:val="0"/>
        <w:adjustRightInd w:val="0"/>
        <w:ind w:left="1170" w:hanging="27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Nationalist leaders in Asia and Africa challenged imperial rule.</w:t>
      </w:r>
    </w:p>
    <w:p w:rsidR="001B4FD5" w:rsidRPr="0069166B" w:rsidRDefault="00CD52F2" w:rsidP="001B4FD5">
      <w:pPr>
        <w:autoSpaceDE w:val="0"/>
        <w:autoSpaceDN w:val="0"/>
        <w:adjustRightInd w:val="0"/>
        <w:rPr>
          <w:rFonts w:asciiTheme="majorHAnsi" w:eastAsia="MinionPro-Regular" w:hAnsiTheme="majorHAnsi" w:cs="MinionPro-Regular"/>
          <w:sz w:val="24"/>
          <w:szCs w:val="10"/>
        </w:rPr>
      </w:pPr>
      <w:r>
        <w:rPr>
          <w:rFonts w:asciiTheme="majorHAnsi" w:hAnsiTheme="majorHAnsi"/>
          <w:noProof/>
          <w:sz w:val="24"/>
        </w:rPr>
        <w:drawing>
          <wp:anchor distT="0" distB="0" distL="114300" distR="114300" simplePos="0" relativeHeight="251725824" behindDoc="1" locked="0" layoutInCell="1" allowOverlap="1">
            <wp:simplePos x="0" y="0"/>
            <wp:positionH relativeFrom="column">
              <wp:posOffset>6426200</wp:posOffset>
            </wp:positionH>
            <wp:positionV relativeFrom="paragraph">
              <wp:posOffset>114300</wp:posOffset>
            </wp:positionV>
            <wp:extent cx="403860" cy="622300"/>
            <wp:effectExtent l="25400" t="0" r="2540" b="0"/>
            <wp:wrapNone/>
            <wp:docPr id="95" name="Picture 62" descr="http://content.answcdn.com/main/content/img/getty/6/7/323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ontent.answcdn.com/main/content/img/getty/6/7/3239967.jpg"/>
                    <pic:cNvPicPr>
                      <a:picLocks noChangeAspect="1" noChangeArrowheads="1"/>
                    </pic:cNvPicPr>
                  </pic:nvPicPr>
                  <pic:blipFill>
                    <a:blip r:embed="rId9" cstate="print"/>
                    <a:srcRect/>
                    <a:stretch>
                      <a:fillRect/>
                    </a:stretch>
                  </pic:blipFill>
                  <pic:spPr bwMode="auto">
                    <a:xfrm>
                      <a:off x="0" y="0"/>
                      <a:ext cx="403860" cy="622300"/>
                    </a:xfrm>
                    <a:prstGeom prst="rect">
                      <a:avLst/>
                    </a:prstGeom>
                    <a:noFill/>
                    <a:ln w="9525">
                      <a:noFill/>
                      <a:miter lim="800000"/>
                      <a:headEnd/>
                      <a:tailEnd/>
                    </a:ln>
                  </pic:spPr>
                </pic:pic>
              </a:graphicData>
            </a:graphic>
          </wp:anchor>
        </w:drawing>
      </w:r>
      <w:r w:rsidR="007F0BE7" w:rsidRPr="0069166B">
        <w:rPr>
          <w:rFonts w:asciiTheme="majorHAnsi" w:hAnsiTheme="majorHAnsi"/>
          <w:noProof/>
          <w:sz w:val="24"/>
        </w:rPr>
        <w:drawing>
          <wp:anchor distT="0" distB="0" distL="114300" distR="114300" simplePos="0" relativeHeight="251724800" behindDoc="1" locked="0" layoutInCell="1" allowOverlap="1">
            <wp:simplePos x="0" y="0"/>
            <wp:positionH relativeFrom="column">
              <wp:posOffset>370840</wp:posOffset>
            </wp:positionH>
            <wp:positionV relativeFrom="paragraph">
              <wp:posOffset>39370</wp:posOffset>
            </wp:positionV>
            <wp:extent cx="378460" cy="492125"/>
            <wp:effectExtent l="19050" t="0" r="2540" b="0"/>
            <wp:wrapNone/>
            <wp:docPr id="94" name="Picture 63" descr="https://encrypted-tbn2.gstatic.com/images?q=tbn:ANd9GcSpYYlHLE0DPhmsQwxQtTiRAz8Iq76VBnzdMngn9mhDCVqM-6-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crypted-tbn2.gstatic.com/images?q=tbn:ANd9GcSpYYlHLE0DPhmsQwxQtTiRAz8Iq76VBnzdMngn9mhDCVqM-6-RpQ"/>
                    <pic:cNvPicPr>
                      <a:picLocks noChangeAspect="1" noChangeArrowheads="1"/>
                    </pic:cNvPicPr>
                  </pic:nvPicPr>
                  <pic:blipFill>
                    <a:blip r:embed="rId10" cstate="print"/>
                    <a:srcRect/>
                    <a:stretch>
                      <a:fillRect/>
                    </a:stretch>
                  </pic:blipFill>
                  <pic:spPr bwMode="auto">
                    <a:xfrm>
                      <a:off x="0" y="0"/>
                      <a:ext cx="378460" cy="492125"/>
                    </a:xfrm>
                    <a:prstGeom prst="rect">
                      <a:avLst/>
                    </a:prstGeom>
                    <a:noFill/>
                    <a:ln w="9525">
                      <a:noFill/>
                      <a:miter lim="800000"/>
                      <a:headEnd/>
                      <a:tailEnd/>
                    </a:ln>
                  </pic:spPr>
                </pic:pic>
              </a:graphicData>
            </a:graphic>
          </wp:anchor>
        </w:drawing>
      </w:r>
    </w:p>
    <w:p w:rsidR="001B4FD5" w:rsidRPr="00CD52F2" w:rsidRDefault="00CD52F2" w:rsidP="00CD52F2">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nationalist leaders and parties</w:t>
      </w:r>
      <w:r w:rsidRPr="008B7136">
        <w:rPr>
          <w:rFonts w:asciiTheme="majorHAnsi" w:eastAsia="MinionPro-Regular" w:hAnsiTheme="majorHAnsi" w:cs="Calibri"/>
          <w:b/>
          <w:i/>
          <w:sz w:val="24"/>
          <w:szCs w:val="20"/>
        </w:rPr>
        <w:t>:</w:t>
      </w:r>
      <w:r w:rsidR="001B4FD5" w:rsidRPr="0069166B">
        <w:rPr>
          <w:rFonts w:asciiTheme="majorHAnsi" w:hAnsiTheme="majorHAnsi"/>
          <w:sz w:val="24"/>
        </w:rPr>
        <w:t xml:space="preserve"> </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 </w:t>
      </w:r>
      <w:r w:rsidR="00CD52F2">
        <w:rPr>
          <w:rFonts w:asciiTheme="majorHAnsi" w:eastAsia="MinionPro-Regular" w:hAnsiTheme="majorHAnsi" w:cs="MinionPro-Regular"/>
          <w:sz w:val="24"/>
          <w:szCs w:val="20"/>
        </w:rPr>
        <w:t>Indian National Congress</w:t>
      </w:r>
      <w:r w:rsidRPr="0069166B">
        <w:rPr>
          <w:rFonts w:asciiTheme="majorHAnsi" w:eastAsia="MinionPro-Regular" w:hAnsiTheme="majorHAnsi" w:cs="MinionPro-Regular"/>
          <w:sz w:val="24"/>
          <w:szCs w:val="20"/>
        </w:rPr>
        <w:tab/>
        <w:t xml:space="preserve">   • Kwame Nkrumah</w:t>
      </w:r>
      <w:r w:rsidR="00CD52F2">
        <w:rPr>
          <w:rFonts w:asciiTheme="majorHAnsi" w:eastAsia="MinionPro-Regular" w:hAnsiTheme="majorHAnsi" w:cs="MinionPro-Regular"/>
          <w:sz w:val="24"/>
          <w:szCs w:val="20"/>
        </w:rPr>
        <w:t xml:space="preserve"> in British Gold Coast (Ghana)</w:t>
      </w:r>
      <w:r w:rsidRPr="0069166B">
        <w:rPr>
          <w:rFonts w:asciiTheme="majorHAnsi" w:eastAsia="MinionPro-Regular" w:hAnsiTheme="majorHAnsi" w:cs="MinionPro-Regular"/>
          <w:sz w:val="24"/>
          <w:szCs w:val="20"/>
        </w:rPr>
        <w:tab/>
      </w:r>
      <w:r w:rsidR="00CD52F2">
        <w:rPr>
          <w:rFonts w:asciiTheme="majorHAnsi" w:eastAsia="MinionPro-Regular" w:hAnsiTheme="majorHAnsi" w:cs="MinionPro-Regular"/>
          <w:sz w:val="24"/>
          <w:szCs w:val="20"/>
        </w:rPr>
        <w:t xml:space="preserve">           </w:t>
      </w:r>
      <w:r w:rsidRPr="0069166B">
        <w:rPr>
          <w:rFonts w:asciiTheme="majorHAnsi" w:eastAsia="MinionPro-Regular" w:hAnsiTheme="majorHAnsi" w:cs="MinionPro-Regular"/>
          <w:sz w:val="24"/>
          <w:szCs w:val="20"/>
        </w:rPr>
        <w:t>• Ho Chi Minh</w:t>
      </w:r>
      <w:r w:rsidR="00CD52F2">
        <w:rPr>
          <w:rFonts w:asciiTheme="majorHAnsi" w:eastAsia="MinionPro-Regular" w:hAnsiTheme="majorHAnsi" w:cs="MinionPro-Regular"/>
          <w:sz w:val="24"/>
          <w:szCs w:val="20"/>
        </w:rPr>
        <w:t xml:space="preserve"> in French Indochina (Vietnam)</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CD52F2" w:rsidRDefault="001B4FD5" w:rsidP="003B32AE">
      <w:pPr>
        <w:pStyle w:val="ListParagraph"/>
        <w:numPr>
          <w:ilvl w:val="0"/>
          <w:numId w:val="7"/>
        </w:numPr>
        <w:autoSpaceDE w:val="0"/>
        <w:autoSpaceDN w:val="0"/>
        <w:adjustRightInd w:val="0"/>
        <w:ind w:left="1170" w:hanging="27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Regional, religious, and ethnic movements challenged both colonial rule and inherited imperial boundaries.</w:t>
      </w:r>
    </w:p>
    <w:p w:rsidR="001B4FD5" w:rsidRPr="0069166B" w:rsidRDefault="00CD52F2" w:rsidP="001B4FD5">
      <w:pPr>
        <w:autoSpaceDE w:val="0"/>
        <w:autoSpaceDN w:val="0"/>
        <w:adjustRightInd w:val="0"/>
        <w:rPr>
          <w:rFonts w:asciiTheme="majorHAnsi" w:eastAsia="MinionPro-Regular" w:hAnsiTheme="majorHAnsi" w:cs="MinionPro-Regular"/>
          <w:sz w:val="24"/>
          <w:szCs w:val="10"/>
        </w:rPr>
      </w:pPr>
      <w:r>
        <w:rPr>
          <w:rFonts w:asciiTheme="majorHAnsi" w:eastAsia="MinionPro-Regular" w:hAnsiTheme="majorHAnsi" w:cs="MinionPro-Regular"/>
          <w:noProof/>
          <w:sz w:val="24"/>
          <w:szCs w:val="10"/>
        </w:rPr>
        <w:drawing>
          <wp:anchor distT="0" distB="0" distL="114300" distR="114300" simplePos="0" relativeHeight="251727872" behindDoc="1" locked="0" layoutInCell="1" allowOverlap="1">
            <wp:simplePos x="0" y="0"/>
            <wp:positionH relativeFrom="column">
              <wp:posOffset>5378450</wp:posOffset>
            </wp:positionH>
            <wp:positionV relativeFrom="paragraph">
              <wp:posOffset>144780</wp:posOffset>
            </wp:positionV>
            <wp:extent cx="1333500" cy="800100"/>
            <wp:effectExtent l="25400" t="0" r="0" b="0"/>
            <wp:wrapNone/>
            <wp:docPr id="92" name="Picture 65" descr="http://images1.wikia.nocookie.net/__cb20111207032150/althistory/images/b/b4/United_Arab_Re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1.wikia.nocookie.net/__cb20111207032150/althistory/images/b/b4/United_Arab_Republic.png"/>
                    <pic:cNvPicPr>
                      <a:picLocks noChangeAspect="1" noChangeArrowheads="1"/>
                    </pic:cNvPicPr>
                  </pic:nvPicPr>
                  <pic:blipFill>
                    <a:blip r:embed="rId11" cstate="print"/>
                    <a:srcRect/>
                    <a:stretch>
                      <a:fillRect/>
                    </a:stretch>
                  </pic:blipFill>
                  <pic:spPr bwMode="auto">
                    <a:xfrm>
                      <a:off x="0" y="0"/>
                      <a:ext cx="1333500" cy="800100"/>
                    </a:xfrm>
                    <a:prstGeom prst="rect">
                      <a:avLst/>
                    </a:prstGeom>
                    <a:noFill/>
                    <a:ln w="9525">
                      <a:noFill/>
                      <a:miter lim="800000"/>
                      <a:headEnd/>
                      <a:tailEnd/>
                    </a:ln>
                  </pic:spPr>
                </pic:pic>
              </a:graphicData>
            </a:graphic>
          </wp:anchor>
        </w:drawing>
      </w:r>
    </w:p>
    <w:p w:rsidR="001B4FD5" w:rsidRPr="00CD52F2" w:rsidRDefault="007F0BE7" w:rsidP="00CD52F2">
      <w:pPr>
        <w:tabs>
          <w:tab w:val="left" w:pos="2880"/>
        </w:tabs>
        <w:autoSpaceDE w:val="0"/>
        <w:autoSpaceDN w:val="0"/>
        <w:adjustRightInd w:val="0"/>
        <w:ind w:left="1350"/>
        <w:rPr>
          <w:rFonts w:asciiTheme="majorHAnsi" w:eastAsia="MinionPro-Regular" w:hAnsiTheme="majorHAnsi" w:cs="Calibri"/>
          <w:b/>
          <w:i/>
          <w:sz w:val="24"/>
          <w:szCs w:val="20"/>
        </w:rPr>
      </w:pPr>
      <w:r w:rsidRPr="0069166B">
        <w:rPr>
          <w:rFonts w:asciiTheme="majorHAnsi" w:hAnsiTheme="majorHAnsi"/>
          <w:noProof/>
          <w:sz w:val="24"/>
        </w:rPr>
        <w:drawing>
          <wp:anchor distT="0" distB="0" distL="114300" distR="114300" simplePos="0" relativeHeight="251726848" behindDoc="1" locked="0" layoutInCell="1" allowOverlap="1">
            <wp:simplePos x="0" y="0"/>
            <wp:positionH relativeFrom="column">
              <wp:posOffset>295275</wp:posOffset>
            </wp:positionH>
            <wp:positionV relativeFrom="paragraph">
              <wp:posOffset>110490</wp:posOffset>
            </wp:positionV>
            <wp:extent cx="476250" cy="626110"/>
            <wp:effectExtent l="19050" t="0" r="0" b="0"/>
            <wp:wrapNone/>
            <wp:docPr id="93" name="Picture 64" descr="http://upload.wikimedia.org/wikipedia/commons/5/55/Quaid-E-Azam_Muhammad_Ali_Jinnah,_Founder_of_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5/55/Quaid-E-Azam_Muhammad_Ali_Jinnah,_Founder_of_Pakistan.jpg"/>
                    <pic:cNvPicPr>
                      <a:picLocks noChangeAspect="1" noChangeArrowheads="1"/>
                    </pic:cNvPicPr>
                  </pic:nvPicPr>
                  <pic:blipFill>
                    <a:blip r:embed="rId12" cstate="print"/>
                    <a:srcRect/>
                    <a:stretch>
                      <a:fillRect/>
                    </a:stretch>
                  </pic:blipFill>
                  <pic:spPr bwMode="auto">
                    <a:xfrm>
                      <a:off x="0" y="0"/>
                      <a:ext cx="476250" cy="626110"/>
                    </a:xfrm>
                    <a:prstGeom prst="rect">
                      <a:avLst/>
                    </a:prstGeom>
                    <a:noFill/>
                    <a:ln w="9525">
                      <a:noFill/>
                      <a:miter lim="800000"/>
                      <a:headEnd/>
                      <a:tailEnd/>
                    </a:ln>
                  </pic:spPr>
                </pic:pic>
              </a:graphicData>
            </a:graphic>
          </wp:anchor>
        </w:drawing>
      </w:r>
      <w:r w:rsidR="00CD52F2" w:rsidRPr="00CD52F2">
        <w:rPr>
          <w:rFonts w:asciiTheme="majorHAnsi" w:eastAsia="MinionPro-Regular" w:hAnsiTheme="majorHAnsi" w:cs="Calibri"/>
          <w:b/>
          <w:i/>
          <w:sz w:val="24"/>
          <w:szCs w:val="20"/>
          <w:u w:val="single"/>
        </w:rPr>
        <w:t xml:space="preserve"> </w:t>
      </w:r>
      <w:r w:rsidR="00CD52F2" w:rsidRPr="008B7136">
        <w:rPr>
          <w:rFonts w:asciiTheme="majorHAnsi" w:eastAsia="MinionPro-Regular" w:hAnsiTheme="majorHAnsi" w:cs="Calibri"/>
          <w:b/>
          <w:i/>
          <w:sz w:val="24"/>
          <w:szCs w:val="20"/>
          <w:u w:val="single"/>
        </w:rPr>
        <w:t xml:space="preserve">Illustrative examples of </w:t>
      </w:r>
      <w:r w:rsidR="00CD52F2">
        <w:rPr>
          <w:rFonts w:asciiTheme="majorHAnsi" w:eastAsia="MinionPro-Regular" w:hAnsiTheme="majorHAnsi" w:cs="Calibri"/>
          <w:b/>
          <w:i/>
          <w:sz w:val="24"/>
          <w:szCs w:val="20"/>
          <w:u w:val="single"/>
        </w:rPr>
        <w:t>regional, religious, and ethnic movements</w:t>
      </w:r>
      <w:r w:rsidR="00CD52F2"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Muhammad Ali Jinnah</w:t>
      </w:r>
      <w:r w:rsidR="00CD52F2">
        <w:rPr>
          <w:rFonts w:asciiTheme="majorHAnsi" w:eastAsia="MinionPro-Regular" w:hAnsiTheme="majorHAnsi" w:cs="MinionPro-Regular"/>
          <w:sz w:val="24"/>
          <w:szCs w:val="20"/>
        </w:rPr>
        <w:t xml:space="preserve"> in British India</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Québécois separatist movement</w:t>
      </w:r>
      <w:r w:rsidRPr="0069166B">
        <w:rPr>
          <w:rFonts w:asciiTheme="majorHAnsi" w:hAnsiTheme="majorHAnsi"/>
          <w:sz w:val="24"/>
        </w:rPr>
        <w:t xml:space="preserve"> </w:t>
      </w:r>
      <w:r w:rsidR="00CD52F2">
        <w:rPr>
          <w:rFonts w:asciiTheme="majorHAnsi" w:hAnsiTheme="majorHAnsi"/>
          <w:sz w:val="24"/>
        </w:rPr>
        <w:t>in Canada</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Biafra secessionist movement</w:t>
      </w:r>
      <w:r w:rsidRPr="0069166B">
        <w:rPr>
          <w:rFonts w:asciiTheme="majorHAnsi" w:hAnsiTheme="majorHAnsi"/>
          <w:sz w:val="24"/>
        </w:rPr>
        <w:t xml:space="preserve"> </w:t>
      </w:r>
      <w:r w:rsidR="00CD52F2">
        <w:rPr>
          <w:rFonts w:asciiTheme="majorHAnsi" w:hAnsiTheme="majorHAnsi"/>
          <w:sz w:val="24"/>
        </w:rPr>
        <w:t>in Nigeria</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CD52F2" w:rsidRDefault="001B4FD5" w:rsidP="003B32AE">
      <w:pPr>
        <w:pStyle w:val="ListParagraph"/>
        <w:numPr>
          <w:ilvl w:val="0"/>
          <w:numId w:val="7"/>
        </w:numPr>
        <w:autoSpaceDE w:val="0"/>
        <w:autoSpaceDN w:val="0"/>
        <w:adjustRightInd w:val="0"/>
        <w:ind w:left="1170" w:hanging="270"/>
        <w:rPr>
          <w:rFonts w:asciiTheme="majorHAnsi" w:eastAsia="MinionPro-Regular" w:hAnsiTheme="majorHAnsi" w:cs="MinionPro-Regular"/>
          <w:sz w:val="24"/>
          <w:szCs w:val="20"/>
        </w:rPr>
      </w:pPr>
      <w:r w:rsidRPr="00CD52F2">
        <w:rPr>
          <w:rFonts w:asciiTheme="majorHAnsi" w:eastAsia="MinionPro-Regular" w:hAnsiTheme="majorHAnsi" w:cs="MinionPro-Regular"/>
          <w:sz w:val="24"/>
          <w:szCs w:val="20"/>
        </w:rPr>
        <w:t>Transnational movements sought to unite people across national boundaries.</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CD52F2" w:rsidRDefault="00CD52F2" w:rsidP="00CD52F2">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transnational movements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Communism</w:t>
      </w:r>
      <w:r w:rsidRPr="0069166B">
        <w:rPr>
          <w:rFonts w:asciiTheme="majorHAnsi" w:eastAsia="MinionPro-Regular" w:hAnsiTheme="majorHAnsi" w:cs="MinionPro-Regular"/>
          <w:sz w:val="24"/>
          <w:szCs w:val="20"/>
        </w:rPr>
        <w:tab/>
        <w:t>• Pan-Arabism</w:t>
      </w:r>
      <w:r w:rsidRPr="0069166B">
        <w:rPr>
          <w:rFonts w:asciiTheme="majorHAnsi" w:eastAsia="MinionPro-Regular" w:hAnsiTheme="majorHAnsi" w:cs="MinionPro-Regular"/>
          <w:sz w:val="24"/>
          <w:szCs w:val="20"/>
        </w:rPr>
        <w:tab/>
        <w:t xml:space="preserve">    • Pan-Africanism</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69166B" w:rsidRDefault="001B4FD5" w:rsidP="003B32AE">
      <w:pPr>
        <w:pStyle w:val="ListParagraph"/>
        <w:numPr>
          <w:ilvl w:val="0"/>
          <w:numId w:val="7"/>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Movements to redistribute land and resources developed within states in Africa, Asia, and Latin America, sometimes advocating communism and socialism.</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20"/>
        </w:rPr>
      </w:pPr>
    </w:p>
    <w:p w:rsidR="001B4FD5" w:rsidRPr="00CD52F2" w:rsidRDefault="001B4FD5" w:rsidP="003B32AE">
      <w:pPr>
        <w:pStyle w:val="ListParagraph"/>
        <w:numPr>
          <w:ilvl w:val="0"/>
          <w:numId w:val="5"/>
        </w:numPr>
        <w:autoSpaceDE w:val="0"/>
        <w:autoSpaceDN w:val="0"/>
        <w:adjustRightInd w:val="0"/>
        <w:ind w:left="630" w:hanging="180"/>
        <w:rPr>
          <w:rFonts w:asciiTheme="majorHAnsi" w:hAnsiTheme="majorHAnsi" w:cs="MinionPro-Bold"/>
          <w:b/>
          <w:bCs/>
          <w:sz w:val="24"/>
          <w:szCs w:val="20"/>
        </w:rPr>
      </w:pPr>
      <w:r w:rsidRPr="00CD52F2">
        <w:rPr>
          <w:rFonts w:asciiTheme="majorHAnsi" w:hAnsiTheme="majorHAnsi" w:cs="MinionPro-Bold"/>
          <w:b/>
          <w:bCs/>
          <w:sz w:val="24"/>
          <w:szCs w:val="20"/>
        </w:rPr>
        <w:t>Political changes were accompanied by major demographic and social consequences.</w:t>
      </w:r>
      <w:r w:rsidR="000F3EBE">
        <w:rPr>
          <w:rFonts w:asciiTheme="majorHAnsi" w:hAnsiTheme="majorHAnsi" w:cs="MinionPro-Bold"/>
          <w:b/>
          <w:bCs/>
          <w:sz w:val="24"/>
          <w:szCs w:val="20"/>
        </w:rPr>
        <w:t xml:space="preserve"> </w:t>
      </w:r>
      <w:r w:rsidR="000F3EBE">
        <w:rPr>
          <w:rFonts w:asciiTheme="majorHAnsi" w:hAnsiTheme="majorHAnsi" w:cs="MinionPro-Bold"/>
          <w:bCs/>
          <w:i/>
          <w:sz w:val="24"/>
          <w:szCs w:val="20"/>
        </w:rPr>
        <w:t>[Textbook: 777-779; 842-846; 871-873; 899]</w:t>
      </w:r>
    </w:p>
    <w:p w:rsidR="001B4FD5" w:rsidRPr="0069166B" w:rsidRDefault="00CD52F2" w:rsidP="001B4FD5">
      <w:pPr>
        <w:pStyle w:val="ListParagraph"/>
        <w:autoSpaceDE w:val="0"/>
        <w:autoSpaceDN w:val="0"/>
        <w:adjustRightInd w:val="0"/>
        <w:ind w:left="2160" w:hanging="180"/>
        <w:rPr>
          <w:rFonts w:asciiTheme="majorHAnsi" w:eastAsia="MinionPro-Regular" w:hAnsiTheme="majorHAnsi" w:cs="MinionPro-Regular"/>
          <w:sz w:val="24"/>
          <w:szCs w:val="6"/>
        </w:rPr>
      </w:pPr>
      <w:r>
        <w:rPr>
          <w:rFonts w:asciiTheme="majorHAnsi" w:eastAsia="MinionPro-Regular" w:hAnsiTheme="majorHAnsi" w:cs="MinionPro-Regular"/>
          <w:noProof/>
          <w:sz w:val="24"/>
          <w:szCs w:val="6"/>
        </w:rPr>
        <w:drawing>
          <wp:anchor distT="0" distB="0" distL="114300" distR="114300" simplePos="0" relativeHeight="251728896" behindDoc="1" locked="0" layoutInCell="1" allowOverlap="1">
            <wp:simplePos x="0" y="0"/>
            <wp:positionH relativeFrom="column">
              <wp:posOffset>5588000</wp:posOffset>
            </wp:positionH>
            <wp:positionV relativeFrom="paragraph">
              <wp:posOffset>145415</wp:posOffset>
            </wp:positionV>
            <wp:extent cx="1123950" cy="1029335"/>
            <wp:effectExtent l="152400" t="152400" r="171450" b="113665"/>
            <wp:wrapTight wrapText="bothSides">
              <wp:wrapPolygon edited="0">
                <wp:start x="-488" y="-3198"/>
                <wp:lineTo x="-2441" y="-2132"/>
                <wp:lineTo x="-2929" y="22386"/>
                <wp:lineTo x="-976" y="23985"/>
                <wp:lineTo x="21966" y="23985"/>
                <wp:lineTo x="22454" y="23985"/>
                <wp:lineTo x="23919" y="22386"/>
                <wp:lineTo x="24895" y="14391"/>
                <wp:lineTo x="24895" y="2132"/>
                <wp:lineTo x="23431" y="-2132"/>
                <wp:lineTo x="21478" y="-3198"/>
                <wp:lineTo x="-488" y="-3198"/>
              </wp:wrapPolygon>
            </wp:wrapTight>
            <wp:docPr id="91" name="Picture 66" descr="File:Great migration into pakist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le:Great migration into pakistan.jpg"/>
                    <pic:cNvPicPr>
                      <a:picLocks noChangeAspect="1" noChangeArrowheads="1"/>
                    </pic:cNvPicPr>
                  </pic:nvPicPr>
                  <pic:blipFill>
                    <a:blip r:embed="rId13" cstate="print">
                      <a:extLst/>
                    </a:blip>
                    <a:srcRect/>
                    <a:stretch>
                      <a:fillRect/>
                    </a:stretch>
                  </pic:blipFill>
                  <pic:spPr bwMode="auto">
                    <a:xfrm>
                      <a:off x="0" y="0"/>
                      <a:ext cx="1123950" cy="1029335"/>
                    </a:xfrm>
                    <a:prstGeom prst="rect">
                      <a:avLst/>
                    </a:prstGeom>
                    <a:ln>
                      <a:noFill/>
                    </a:ln>
                    <a:effectLst>
                      <a:outerShdw blurRad="190500" algn="tl" rotWithShape="0">
                        <a:srgbClr val="000000">
                          <a:alpha val="70000"/>
                        </a:srgbClr>
                      </a:outerShdw>
                    </a:effectLst>
                  </pic:spPr>
                </pic:pic>
              </a:graphicData>
            </a:graphic>
          </wp:anchor>
        </w:drawing>
      </w:r>
    </w:p>
    <w:p w:rsidR="001B4FD5" w:rsidRPr="006E7D41" w:rsidRDefault="001B4FD5" w:rsidP="003B32AE">
      <w:pPr>
        <w:pStyle w:val="ListParagraph"/>
        <w:numPr>
          <w:ilvl w:val="0"/>
          <w:numId w:val="8"/>
        </w:numPr>
        <w:autoSpaceDE w:val="0"/>
        <w:autoSpaceDN w:val="0"/>
        <w:adjustRightInd w:val="0"/>
        <w:ind w:left="1170" w:hanging="270"/>
        <w:rPr>
          <w:rFonts w:asciiTheme="majorHAnsi" w:eastAsia="MinionPro-Regular" w:hAnsiTheme="majorHAnsi" w:cs="MinionPro-Regular"/>
          <w:sz w:val="24"/>
          <w:szCs w:val="20"/>
        </w:rPr>
      </w:pPr>
      <w:r w:rsidRPr="006E7D41">
        <w:rPr>
          <w:rFonts w:asciiTheme="majorHAnsi" w:eastAsia="MinionPro-Regular" w:hAnsiTheme="majorHAnsi" w:cs="MinionPro-Regular"/>
          <w:sz w:val="24"/>
          <w:szCs w:val="20"/>
        </w:rPr>
        <w:t>The redrawing of old colonial boundaries led to population</w:t>
      </w:r>
      <w:r w:rsidR="006E7D41" w:rsidRPr="006E7D41">
        <w:rPr>
          <w:rFonts w:asciiTheme="majorHAnsi" w:eastAsia="MinionPro-Regular" w:hAnsiTheme="majorHAnsi" w:cs="MinionPro-Regular"/>
          <w:sz w:val="24"/>
          <w:szCs w:val="20"/>
        </w:rPr>
        <w:t xml:space="preserve"> displacement and</w:t>
      </w:r>
      <w:r w:rsidRPr="006E7D41">
        <w:rPr>
          <w:rFonts w:asciiTheme="majorHAnsi" w:eastAsia="MinionPro-Regular" w:hAnsiTheme="majorHAnsi" w:cs="MinionPro-Regular"/>
          <w:sz w:val="24"/>
          <w:szCs w:val="20"/>
        </w:rPr>
        <w:t xml:space="preserve"> resettlements.</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6E7D41" w:rsidRDefault="006E7D41" w:rsidP="006E7D41">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population resettlements and creation of refugee populations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India/Pakistan partition</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Zionist Jewish settlement of Palestine</w:t>
      </w:r>
      <w:r w:rsidR="006E7D41">
        <w:rPr>
          <w:rFonts w:asciiTheme="majorHAnsi" w:eastAsia="MinionPro-Regular" w:hAnsiTheme="majorHAnsi" w:cs="MinionPro-Regular"/>
          <w:sz w:val="24"/>
          <w:szCs w:val="20"/>
        </w:rPr>
        <w:t xml:space="preserve"> and displacement of Palestinians</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division of the Middle East into mandatory states</w:t>
      </w:r>
      <w:r w:rsidRPr="0069166B">
        <w:rPr>
          <w:rFonts w:asciiTheme="majorHAnsi" w:hAnsiTheme="majorHAnsi"/>
          <w:sz w:val="24"/>
        </w:rPr>
        <w:t xml:space="preserve"> </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F8760E" w:rsidRDefault="001B4FD5" w:rsidP="003B32AE">
      <w:pPr>
        <w:pStyle w:val="ListParagraph"/>
        <w:numPr>
          <w:ilvl w:val="0"/>
          <w:numId w:val="8"/>
        </w:numPr>
        <w:autoSpaceDE w:val="0"/>
        <w:autoSpaceDN w:val="0"/>
        <w:adjustRightInd w:val="0"/>
        <w:ind w:left="1170" w:hanging="270"/>
        <w:rPr>
          <w:rFonts w:asciiTheme="majorHAnsi" w:eastAsia="MinionPro-Regular" w:hAnsiTheme="majorHAnsi" w:cs="MinionPro-Regular"/>
          <w:sz w:val="24"/>
          <w:szCs w:val="20"/>
        </w:rPr>
      </w:pPr>
      <w:r w:rsidRPr="00F8760E">
        <w:rPr>
          <w:rFonts w:asciiTheme="majorHAnsi" w:eastAsia="MinionPro-Regular" w:hAnsiTheme="majorHAnsi" w:cs="MinionPro-Regular"/>
          <w:sz w:val="24"/>
          <w:szCs w:val="20"/>
        </w:rPr>
        <w:t xml:space="preserve">The migration of former colonial subjects to imperial metropoles </w:t>
      </w:r>
      <w:r w:rsidR="00F8760E">
        <w:rPr>
          <w:rFonts w:asciiTheme="majorHAnsi" w:eastAsia="MinionPro-Regular" w:hAnsiTheme="majorHAnsi" w:cs="MinionPro-Regular"/>
          <w:sz w:val="24"/>
          <w:szCs w:val="20"/>
        </w:rPr>
        <w:t xml:space="preserve">(the former colonizing country, usually in major cities) </w:t>
      </w:r>
      <w:r w:rsidRPr="00F8760E">
        <w:rPr>
          <w:rFonts w:asciiTheme="majorHAnsi" w:eastAsia="MinionPro-Regular" w:hAnsiTheme="majorHAnsi" w:cs="MinionPro-Regular"/>
          <w:sz w:val="24"/>
          <w:szCs w:val="20"/>
        </w:rPr>
        <w:t>maintained cultural and economic ties between the colony and the metropole even after the dissolution of empires.</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F8760E" w:rsidRDefault="00F8760E" w:rsidP="00F8760E">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migrations</w:t>
      </w:r>
      <w:r w:rsidRPr="008B7136">
        <w:rPr>
          <w:rFonts w:asciiTheme="majorHAnsi" w:eastAsia="MinionPro-Regular" w:hAnsiTheme="majorHAnsi" w:cs="Calibri"/>
          <w:b/>
          <w:i/>
          <w:sz w:val="24"/>
          <w:szCs w:val="20"/>
        </w:rPr>
        <w:t>:</w:t>
      </w:r>
    </w:p>
    <w:p w:rsidR="00F8760E"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South Asians to Britain</w:t>
      </w:r>
      <w:r w:rsidRPr="0069166B">
        <w:rPr>
          <w:rFonts w:asciiTheme="majorHAnsi" w:eastAsia="MinionPro-Regular" w:hAnsiTheme="majorHAnsi" w:cs="MinionPro-Regular"/>
          <w:sz w:val="24"/>
          <w:szCs w:val="20"/>
        </w:rPr>
        <w:tab/>
        <w:t>• Algerians to France</w:t>
      </w:r>
      <w:r w:rsidRPr="0069166B">
        <w:rPr>
          <w:rFonts w:asciiTheme="majorHAnsi" w:eastAsia="MinionPro-Regular" w:hAnsiTheme="majorHAnsi" w:cs="MinionPro-Regular"/>
          <w:sz w:val="24"/>
          <w:szCs w:val="20"/>
        </w:rPr>
        <w:tab/>
      </w:r>
      <w:r w:rsidR="00F8760E">
        <w:rPr>
          <w:rFonts w:asciiTheme="majorHAnsi" w:eastAsia="MinionPro-Regular" w:hAnsiTheme="majorHAnsi" w:cs="MinionPro-Regular"/>
          <w:sz w:val="24"/>
          <w:szCs w:val="20"/>
        </w:rPr>
        <w:t xml:space="preserve">   </w:t>
      </w:r>
      <w:r w:rsidRPr="0069166B">
        <w:rPr>
          <w:rFonts w:asciiTheme="majorHAnsi" w:eastAsia="MinionPro-Regular" w:hAnsiTheme="majorHAnsi" w:cs="MinionPro-Regular"/>
          <w:sz w:val="24"/>
          <w:szCs w:val="20"/>
        </w:rPr>
        <w:t>• Filipinos to the United States</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1B4FD5" w:rsidRPr="00F8760E" w:rsidRDefault="001B4FD5" w:rsidP="003B32AE">
      <w:pPr>
        <w:pStyle w:val="ListParagraph"/>
        <w:numPr>
          <w:ilvl w:val="0"/>
          <w:numId w:val="8"/>
        </w:numPr>
        <w:autoSpaceDE w:val="0"/>
        <w:autoSpaceDN w:val="0"/>
        <w:adjustRightInd w:val="0"/>
        <w:ind w:left="1170" w:hanging="270"/>
        <w:rPr>
          <w:rFonts w:asciiTheme="majorHAnsi" w:eastAsia="MinionPro-Regular" w:hAnsiTheme="majorHAnsi" w:cs="MinionPro-Regular"/>
          <w:sz w:val="24"/>
          <w:szCs w:val="20"/>
        </w:rPr>
      </w:pPr>
      <w:r w:rsidRPr="00F8760E">
        <w:rPr>
          <w:rFonts w:asciiTheme="majorHAnsi" w:eastAsia="MinionPro-Regular" w:hAnsiTheme="majorHAnsi" w:cs="MinionPro-Regular"/>
          <w:sz w:val="24"/>
          <w:szCs w:val="20"/>
        </w:rPr>
        <w:t xml:space="preserve">The proliferation of conflicts led to </w:t>
      </w:r>
      <w:r w:rsidR="00F8760E">
        <w:rPr>
          <w:rFonts w:asciiTheme="majorHAnsi" w:eastAsia="MinionPro-Regular" w:hAnsiTheme="majorHAnsi" w:cs="MinionPro-Regular"/>
          <w:sz w:val="24"/>
          <w:szCs w:val="20"/>
        </w:rPr>
        <w:t xml:space="preserve">the Holocaust in World War II and other forms of genocide or ethnic violence. </w:t>
      </w:r>
    </w:p>
    <w:p w:rsidR="001B4FD5" w:rsidRPr="0069166B" w:rsidRDefault="00F8760E" w:rsidP="001B4FD5">
      <w:pPr>
        <w:pStyle w:val="ListParagraph"/>
        <w:autoSpaceDE w:val="0"/>
        <w:autoSpaceDN w:val="0"/>
        <w:adjustRightInd w:val="0"/>
        <w:ind w:left="2160" w:hanging="180"/>
        <w:rPr>
          <w:rFonts w:asciiTheme="majorHAnsi" w:eastAsia="MinionPro-Regular" w:hAnsiTheme="majorHAnsi" w:cs="MinionPro-Regular"/>
          <w:sz w:val="24"/>
          <w:szCs w:val="20"/>
        </w:rPr>
      </w:pPr>
      <w:r>
        <w:rPr>
          <w:rFonts w:asciiTheme="majorHAnsi" w:eastAsia="MinionPro-Regular" w:hAnsiTheme="majorHAnsi" w:cs="MinionPro-Regular"/>
          <w:noProof/>
          <w:sz w:val="24"/>
          <w:szCs w:val="20"/>
        </w:rPr>
        <w:drawing>
          <wp:anchor distT="0" distB="0" distL="114300" distR="114300" simplePos="0" relativeHeight="251729920" behindDoc="1" locked="0" layoutInCell="1" allowOverlap="1">
            <wp:simplePos x="0" y="0"/>
            <wp:positionH relativeFrom="column">
              <wp:posOffset>5378450</wp:posOffset>
            </wp:positionH>
            <wp:positionV relativeFrom="paragraph">
              <wp:posOffset>69215</wp:posOffset>
            </wp:positionV>
            <wp:extent cx="1400175" cy="939800"/>
            <wp:effectExtent l="25400" t="0" r="0" b="0"/>
            <wp:wrapNone/>
            <wp:docPr id="90" name="Picture 67" descr="http://espressostalinist.files.wordpress.com/2011/01/rwanda_genocide.jpg?w=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spressostalinist.files.wordpress.com/2011/01/rwanda_genocide.jpg?w=990"/>
                    <pic:cNvPicPr>
                      <a:picLocks noChangeAspect="1" noChangeArrowheads="1"/>
                    </pic:cNvPicPr>
                  </pic:nvPicPr>
                  <pic:blipFill>
                    <a:blip r:embed="rId14" cstate="print"/>
                    <a:srcRect/>
                    <a:stretch>
                      <a:fillRect/>
                    </a:stretch>
                  </pic:blipFill>
                  <pic:spPr bwMode="auto">
                    <a:xfrm>
                      <a:off x="0" y="0"/>
                      <a:ext cx="1400175" cy="939800"/>
                    </a:xfrm>
                    <a:prstGeom prst="rect">
                      <a:avLst/>
                    </a:prstGeom>
                    <a:noFill/>
                    <a:ln w="9525">
                      <a:noFill/>
                      <a:miter lim="800000"/>
                      <a:headEnd/>
                      <a:tailEnd/>
                    </a:ln>
                  </pic:spPr>
                </pic:pic>
              </a:graphicData>
            </a:graphic>
          </wp:anchor>
        </w:drawing>
      </w:r>
    </w:p>
    <w:p w:rsidR="001B4FD5" w:rsidRPr="00F8760E" w:rsidRDefault="00F8760E" w:rsidP="00F8760E">
      <w:pPr>
        <w:tabs>
          <w:tab w:val="left" w:pos="2880"/>
        </w:tabs>
        <w:autoSpaceDE w:val="0"/>
        <w:autoSpaceDN w:val="0"/>
        <w:adjustRightInd w:val="0"/>
        <w:ind w:left="1350"/>
        <w:rPr>
          <w:rFonts w:asciiTheme="majorHAnsi" w:eastAsia="MinionPro-Regular" w:hAnsiTheme="majorHAnsi" w:cs="Calibri"/>
          <w:b/>
          <w:i/>
          <w:sz w:val="24"/>
          <w:szCs w:val="20"/>
        </w:rPr>
        <w:sectPr w:rsidR="001B4FD5" w:rsidRPr="00F8760E">
          <w:type w:val="continuous"/>
          <w:pgSz w:w="12240" w:h="15840"/>
          <w:pgMar w:top="720" w:right="720" w:bottom="720" w:left="720" w:header="720" w:footer="720" w:gutter="0"/>
          <w:cols w:space="720"/>
          <w:docGrid w:linePitch="360"/>
        </w:sectPr>
      </w:pPr>
      <w:r w:rsidRPr="008B7136">
        <w:rPr>
          <w:rFonts w:asciiTheme="majorHAnsi" w:eastAsia="MinionPro-Regular" w:hAnsiTheme="majorHAnsi" w:cs="Calibri"/>
          <w:b/>
          <w:i/>
          <w:sz w:val="24"/>
          <w:szCs w:val="20"/>
          <w:u w:val="single"/>
        </w:rPr>
        <w:lastRenderedPageBreak/>
        <w:t xml:space="preserve">Illustrative examples of </w:t>
      </w:r>
      <w:r>
        <w:rPr>
          <w:rFonts w:asciiTheme="majorHAnsi" w:eastAsia="MinionPro-Regular" w:hAnsiTheme="majorHAnsi" w:cs="Calibri"/>
          <w:b/>
          <w:i/>
          <w:sz w:val="24"/>
          <w:szCs w:val="20"/>
          <w:u w:val="single"/>
        </w:rPr>
        <w:t>genocide or ethnic violence</w:t>
      </w:r>
      <w:r w:rsidRPr="008B7136">
        <w:rPr>
          <w:rFonts w:asciiTheme="majorHAnsi" w:eastAsia="MinionPro-Regular" w:hAnsiTheme="majorHAnsi" w:cs="Calibri"/>
          <w:b/>
          <w:i/>
          <w:sz w:val="24"/>
          <w:szCs w:val="20"/>
        </w:rPr>
        <w:t>:</w:t>
      </w:r>
      <w:r w:rsidR="001B4FD5" w:rsidRPr="0069166B">
        <w:rPr>
          <w:rFonts w:asciiTheme="majorHAnsi" w:hAnsiTheme="majorHAnsi"/>
          <w:sz w:val="24"/>
        </w:rPr>
        <w:t xml:space="preserve"> </w:t>
      </w:r>
    </w:p>
    <w:p w:rsidR="00F8760E" w:rsidRPr="00F8760E" w:rsidRDefault="001B4FD5" w:rsidP="00F8760E">
      <w:pPr>
        <w:pStyle w:val="ListParagraph"/>
        <w:numPr>
          <w:ilvl w:val="0"/>
          <w:numId w:val="19"/>
        </w:numPr>
        <w:autoSpaceDE w:val="0"/>
        <w:autoSpaceDN w:val="0"/>
        <w:adjustRightInd w:val="0"/>
        <w:rPr>
          <w:rFonts w:asciiTheme="majorHAnsi" w:eastAsia="MinionPro-Regular" w:hAnsiTheme="majorHAnsi" w:cs="MinionPro-Regular"/>
          <w:sz w:val="24"/>
          <w:szCs w:val="20"/>
        </w:rPr>
      </w:pPr>
      <w:r w:rsidRPr="00F8760E">
        <w:rPr>
          <w:rFonts w:asciiTheme="majorHAnsi" w:eastAsia="MinionPro-Regular" w:hAnsiTheme="majorHAnsi" w:cs="MinionPro-Regular"/>
          <w:sz w:val="24"/>
          <w:szCs w:val="20"/>
        </w:rPr>
        <w:t>Armenia</w:t>
      </w:r>
      <w:r w:rsidR="00F8760E" w:rsidRPr="00F8760E">
        <w:rPr>
          <w:rFonts w:asciiTheme="majorHAnsi" w:eastAsia="MinionPro-Regular" w:hAnsiTheme="majorHAnsi" w:cs="MinionPro-Regular"/>
          <w:sz w:val="24"/>
          <w:szCs w:val="20"/>
        </w:rPr>
        <w:t>ns in Turkey during and after World War I</w:t>
      </w:r>
    </w:p>
    <w:p w:rsidR="00F8760E" w:rsidRPr="00F8760E" w:rsidRDefault="001B4FD5" w:rsidP="00F8760E">
      <w:pPr>
        <w:pStyle w:val="ListParagraph"/>
        <w:numPr>
          <w:ilvl w:val="0"/>
          <w:numId w:val="19"/>
        </w:numPr>
        <w:autoSpaceDE w:val="0"/>
        <w:autoSpaceDN w:val="0"/>
        <w:adjustRightInd w:val="0"/>
        <w:rPr>
          <w:rFonts w:asciiTheme="majorHAnsi" w:eastAsia="MinionPro-Regular" w:hAnsiTheme="majorHAnsi" w:cs="MinionPro-Regular"/>
          <w:sz w:val="24"/>
          <w:szCs w:val="20"/>
        </w:rPr>
      </w:pPr>
      <w:r w:rsidRPr="00F8760E">
        <w:rPr>
          <w:rFonts w:asciiTheme="majorHAnsi" w:eastAsia="MinionPro-Regular" w:hAnsiTheme="majorHAnsi" w:cs="MinionPro-Regular"/>
          <w:sz w:val="24"/>
          <w:szCs w:val="20"/>
        </w:rPr>
        <w:t>Cambodia</w:t>
      </w:r>
      <w:r w:rsidR="00F8760E" w:rsidRPr="00F8760E">
        <w:rPr>
          <w:rFonts w:asciiTheme="majorHAnsi" w:eastAsia="MinionPro-Regular" w:hAnsiTheme="majorHAnsi" w:cs="MinionPro-Regular"/>
          <w:sz w:val="24"/>
          <w:szCs w:val="20"/>
        </w:rPr>
        <w:t xml:space="preserve"> during the late 1970’s</w:t>
      </w:r>
    </w:p>
    <w:p w:rsidR="001B4FD5" w:rsidRPr="00F8760E" w:rsidRDefault="00F8760E" w:rsidP="00F8760E">
      <w:pPr>
        <w:pStyle w:val="ListParagraph"/>
        <w:numPr>
          <w:ilvl w:val="0"/>
          <w:numId w:val="19"/>
        </w:numPr>
        <w:autoSpaceDE w:val="0"/>
        <w:autoSpaceDN w:val="0"/>
        <w:adjustRightInd w:val="0"/>
        <w:rPr>
          <w:rFonts w:asciiTheme="majorHAnsi" w:eastAsia="MinionPro-Regular" w:hAnsiTheme="majorHAnsi" w:cs="MinionPro-Regular"/>
          <w:sz w:val="24"/>
          <w:szCs w:val="20"/>
        </w:rPr>
      </w:pPr>
      <w:r w:rsidRPr="00F8760E">
        <w:rPr>
          <w:rFonts w:asciiTheme="majorHAnsi" w:eastAsia="MinionPro-Regular" w:hAnsiTheme="majorHAnsi" w:cs="MinionPro-Regular"/>
          <w:sz w:val="24"/>
          <w:szCs w:val="20"/>
        </w:rPr>
        <w:t xml:space="preserve">Tutsi in </w:t>
      </w:r>
      <w:r w:rsidR="001B4FD5" w:rsidRPr="00F8760E">
        <w:rPr>
          <w:rFonts w:asciiTheme="majorHAnsi" w:eastAsia="MinionPro-Regular" w:hAnsiTheme="majorHAnsi" w:cs="MinionPro-Regular"/>
          <w:sz w:val="24"/>
          <w:szCs w:val="20"/>
        </w:rPr>
        <w:t>Rwanda</w:t>
      </w:r>
      <w:r w:rsidRPr="00F8760E">
        <w:rPr>
          <w:rFonts w:asciiTheme="majorHAnsi" w:eastAsia="MinionPro-Regular" w:hAnsiTheme="majorHAnsi" w:cs="MinionPro-Regular"/>
          <w:sz w:val="24"/>
          <w:szCs w:val="20"/>
        </w:rPr>
        <w:t xml:space="preserve"> in the 1990’s</w:t>
      </w:r>
    </w:p>
    <w:p w:rsidR="001B4FD5" w:rsidRPr="00F8760E" w:rsidRDefault="001B4FD5" w:rsidP="00F8760E">
      <w:pPr>
        <w:autoSpaceDE w:val="0"/>
        <w:autoSpaceDN w:val="0"/>
        <w:adjustRightInd w:val="0"/>
        <w:rPr>
          <w:rFonts w:asciiTheme="majorHAnsi" w:eastAsia="MinionPro-Regular" w:hAnsiTheme="majorHAnsi" w:cs="MinionPro-Regular"/>
          <w:sz w:val="24"/>
          <w:szCs w:val="20"/>
        </w:rPr>
        <w:sectPr w:rsidR="001B4FD5" w:rsidRPr="00F8760E">
          <w:type w:val="continuous"/>
          <w:pgSz w:w="12240" w:h="15840"/>
          <w:pgMar w:top="720" w:right="720" w:bottom="720" w:left="720" w:header="720" w:footer="720" w:gutter="0"/>
          <w:cols w:num="2" w:space="720" w:equalWidth="0">
            <w:col w:w="3600" w:space="270"/>
            <w:col w:w="6930"/>
          </w:cols>
          <w:docGrid w:linePitch="360"/>
        </w:sectPr>
      </w:pPr>
    </w:p>
    <w:p w:rsidR="001B4FD5" w:rsidRPr="00F8760E" w:rsidRDefault="001B4FD5" w:rsidP="00F8760E">
      <w:pPr>
        <w:tabs>
          <w:tab w:val="left" w:pos="2880"/>
        </w:tabs>
        <w:autoSpaceDE w:val="0"/>
        <w:autoSpaceDN w:val="0"/>
        <w:adjustRightInd w:val="0"/>
        <w:rPr>
          <w:rFonts w:asciiTheme="majorHAnsi" w:eastAsia="MinionPro-Regular" w:hAnsiTheme="majorHAnsi" w:cs="Calibri"/>
          <w:sz w:val="24"/>
          <w:szCs w:val="20"/>
          <w:u w:val="single"/>
        </w:rPr>
      </w:pP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1B4FD5" w:rsidRPr="00F8760E" w:rsidRDefault="001B4FD5" w:rsidP="003B32AE">
      <w:pPr>
        <w:pStyle w:val="ListParagraph"/>
        <w:numPr>
          <w:ilvl w:val="0"/>
          <w:numId w:val="5"/>
        </w:numPr>
        <w:autoSpaceDE w:val="0"/>
        <w:autoSpaceDN w:val="0"/>
        <w:adjustRightInd w:val="0"/>
        <w:ind w:left="630" w:hanging="90"/>
        <w:rPr>
          <w:rFonts w:asciiTheme="majorHAnsi" w:hAnsiTheme="majorHAnsi" w:cs="MinionPro-Bold"/>
          <w:b/>
          <w:bCs/>
          <w:sz w:val="24"/>
          <w:szCs w:val="20"/>
        </w:rPr>
      </w:pPr>
      <w:r w:rsidRPr="00F8760E">
        <w:rPr>
          <w:rFonts w:asciiTheme="majorHAnsi" w:hAnsiTheme="majorHAnsi" w:cs="MinionPro-Bold"/>
          <w:b/>
          <w:bCs/>
          <w:sz w:val="24"/>
          <w:szCs w:val="20"/>
        </w:rPr>
        <w:t>Military conflicts occurred on an unprecedented global scale.</w:t>
      </w:r>
      <w:r w:rsidR="000F3EBE">
        <w:rPr>
          <w:rFonts w:asciiTheme="majorHAnsi" w:hAnsiTheme="majorHAnsi" w:cs="MinionPro-Bold"/>
          <w:b/>
          <w:bCs/>
          <w:sz w:val="24"/>
          <w:szCs w:val="20"/>
        </w:rPr>
        <w:t xml:space="preserve"> </w:t>
      </w:r>
      <w:r w:rsidR="000F3EBE">
        <w:rPr>
          <w:rFonts w:asciiTheme="majorHAnsi" w:hAnsiTheme="majorHAnsi" w:cs="MinionPro-Bold"/>
          <w:bCs/>
          <w:i/>
          <w:sz w:val="24"/>
          <w:szCs w:val="20"/>
        </w:rPr>
        <w:t>[Textbook: 764-773; 797-800; 817-821; 835-852; 857-875]</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1B4FD5" w:rsidRPr="0069166B" w:rsidRDefault="001B4FD5" w:rsidP="003B32AE">
      <w:pPr>
        <w:pStyle w:val="ListParagraph"/>
        <w:numPr>
          <w:ilvl w:val="0"/>
          <w:numId w:val="9"/>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World War I and World War II were the first “total wars.” Governments used ideologies, including fascism, nationalism and communism, to </w:t>
      </w:r>
      <w:r w:rsidRPr="0069166B">
        <w:rPr>
          <w:rFonts w:asciiTheme="majorHAnsi" w:eastAsia="MinionPro-Regular" w:hAnsiTheme="majorHAnsi" w:cs="MinionPro-Regular"/>
          <w:i/>
          <w:sz w:val="24"/>
          <w:szCs w:val="20"/>
        </w:rPr>
        <w:t>mobilize all of their state’s resources</w:t>
      </w:r>
      <w:r w:rsidRPr="0069166B">
        <w:rPr>
          <w:rFonts w:asciiTheme="majorHAnsi" w:eastAsia="MinionPro-Regular" w:hAnsiTheme="majorHAnsi" w:cs="MinionPro-Regular"/>
          <w:sz w:val="24"/>
          <w:szCs w:val="20"/>
        </w:rPr>
        <w:t>, including peoples, both in the home countries and the colonies or former colonies, for the purpose of waging war. Governments also used a variety of strategies, including political speeches, art, media, and intensified forms of nationalism, to mobilize these populations.</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20"/>
        </w:rPr>
      </w:pPr>
    </w:p>
    <w:p w:rsidR="001B4FD5" w:rsidRPr="00F8760E" w:rsidRDefault="001B4FD5" w:rsidP="003B32AE">
      <w:pPr>
        <w:pStyle w:val="ListParagraph"/>
        <w:numPr>
          <w:ilvl w:val="0"/>
          <w:numId w:val="9"/>
        </w:numPr>
        <w:autoSpaceDE w:val="0"/>
        <w:autoSpaceDN w:val="0"/>
        <w:adjustRightInd w:val="0"/>
        <w:ind w:left="1170" w:hanging="270"/>
        <w:rPr>
          <w:rFonts w:asciiTheme="majorHAnsi" w:eastAsia="MinionPro-Regular" w:hAnsiTheme="majorHAnsi" w:cs="MinionPro-Regular"/>
          <w:sz w:val="24"/>
          <w:szCs w:val="20"/>
        </w:rPr>
      </w:pPr>
      <w:r w:rsidRPr="00F8760E">
        <w:rPr>
          <w:rFonts w:asciiTheme="majorHAnsi" w:eastAsia="MinionPro-Regular" w:hAnsiTheme="majorHAnsi" w:cs="MinionPro-Regular"/>
          <w:sz w:val="24"/>
          <w:szCs w:val="20"/>
        </w:rPr>
        <w:t>The sources of global conflict in the first half of the century varied</w:t>
      </w:r>
      <w:r w:rsidR="00F8760E">
        <w:rPr>
          <w:rFonts w:asciiTheme="majorHAnsi" w:eastAsia="MinionPro-Regular" w:hAnsiTheme="majorHAnsi" w:cs="MinionPro-Regular"/>
          <w:sz w:val="24"/>
          <w:szCs w:val="20"/>
        </w:rPr>
        <w:t xml:space="preserve"> and included imperialist expansion by European powers and Japan, competition for resources, and the economic crisis engendered by the Great Depression</w:t>
      </w:r>
      <w:r w:rsidRPr="00F8760E">
        <w:rPr>
          <w:rFonts w:asciiTheme="majorHAnsi" w:eastAsia="MinionPro-Regular" w:hAnsiTheme="majorHAnsi" w:cs="MinionPro-Regular"/>
          <w:sz w:val="24"/>
          <w:szCs w:val="20"/>
        </w:rPr>
        <w:t>.</w:t>
      </w:r>
      <w:r w:rsidRPr="00F8760E">
        <w:rPr>
          <w:rFonts w:asciiTheme="majorHAnsi" w:hAnsiTheme="majorHAnsi"/>
          <w:sz w:val="24"/>
        </w:rPr>
        <w:t xml:space="preserve"> </w:t>
      </w:r>
    </w:p>
    <w:p w:rsidR="001B4FD5" w:rsidRPr="00F8760E" w:rsidRDefault="001B4FD5" w:rsidP="00F8760E">
      <w:pPr>
        <w:autoSpaceDE w:val="0"/>
        <w:autoSpaceDN w:val="0"/>
        <w:adjustRightInd w:val="0"/>
        <w:rPr>
          <w:rFonts w:asciiTheme="majorHAnsi" w:eastAsia="MinionPro-Regular" w:hAnsiTheme="majorHAnsi" w:cs="MinionPro-Regular"/>
          <w:sz w:val="24"/>
          <w:szCs w:val="20"/>
        </w:rPr>
      </w:pPr>
    </w:p>
    <w:p w:rsidR="00F8760E" w:rsidRDefault="001B4FD5" w:rsidP="003B32AE">
      <w:pPr>
        <w:pStyle w:val="ListParagraph"/>
        <w:numPr>
          <w:ilvl w:val="0"/>
          <w:numId w:val="9"/>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The global balance of economic and political power shifted after the end of World War II and rapidly evolved into the Cold War. The United States and the Soviet Union emerged as superpowers, which led to ideological struggles between capitalism and communism throughout the globe.</w:t>
      </w:r>
    </w:p>
    <w:p w:rsidR="001B4FD5" w:rsidRPr="00F8760E" w:rsidRDefault="001B4FD5" w:rsidP="00F8760E">
      <w:pPr>
        <w:autoSpaceDE w:val="0"/>
        <w:autoSpaceDN w:val="0"/>
        <w:adjustRightInd w:val="0"/>
        <w:rPr>
          <w:rFonts w:asciiTheme="majorHAnsi" w:eastAsia="MinionPro-Regular" w:hAnsiTheme="majorHAnsi" w:cs="MinionPro-Regular"/>
          <w:sz w:val="24"/>
          <w:szCs w:val="20"/>
        </w:rPr>
      </w:pPr>
    </w:p>
    <w:p w:rsidR="00F8760E" w:rsidRDefault="001B4FD5" w:rsidP="003B32AE">
      <w:pPr>
        <w:pStyle w:val="ListParagraph"/>
        <w:numPr>
          <w:ilvl w:val="0"/>
          <w:numId w:val="9"/>
        </w:numPr>
        <w:autoSpaceDE w:val="0"/>
        <w:autoSpaceDN w:val="0"/>
        <w:adjustRightInd w:val="0"/>
        <w:ind w:left="1170" w:hanging="27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The Cold War produced new military alliances, including NATO and the Warsaw Pact, and promoted proxy wars in Latin America, Africa, and Asia.</w:t>
      </w:r>
    </w:p>
    <w:p w:rsidR="001B4FD5" w:rsidRPr="00F8760E" w:rsidRDefault="001B4FD5" w:rsidP="00F8760E">
      <w:pPr>
        <w:autoSpaceDE w:val="0"/>
        <w:autoSpaceDN w:val="0"/>
        <w:adjustRightInd w:val="0"/>
        <w:rPr>
          <w:rFonts w:asciiTheme="majorHAnsi" w:eastAsia="MinionPro-Regular" w:hAnsiTheme="majorHAnsi" w:cs="MinionPro-Regular"/>
          <w:sz w:val="24"/>
          <w:szCs w:val="20"/>
        </w:rPr>
      </w:pPr>
    </w:p>
    <w:p w:rsidR="001B4FD5" w:rsidRPr="00F8760E" w:rsidRDefault="001B4FD5" w:rsidP="003B32AE">
      <w:pPr>
        <w:pStyle w:val="ListParagraph"/>
        <w:numPr>
          <w:ilvl w:val="0"/>
          <w:numId w:val="5"/>
        </w:numPr>
        <w:autoSpaceDE w:val="0"/>
        <w:autoSpaceDN w:val="0"/>
        <w:adjustRightInd w:val="0"/>
        <w:ind w:left="630" w:hanging="90"/>
        <w:rPr>
          <w:rFonts w:asciiTheme="majorHAnsi" w:hAnsiTheme="majorHAnsi" w:cs="MinionPro-Bold"/>
          <w:b/>
          <w:bCs/>
          <w:sz w:val="24"/>
          <w:szCs w:val="20"/>
        </w:rPr>
      </w:pPr>
      <w:r w:rsidRPr="00F8760E">
        <w:rPr>
          <w:rFonts w:asciiTheme="majorHAnsi" w:hAnsiTheme="majorHAnsi" w:cs="MinionPro-Bold"/>
          <w:b/>
          <w:bCs/>
          <w:sz w:val="24"/>
          <w:szCs w:val="20"/>
        </w:rPr>
        <w:t xml:space="preserve">Although conflict dominated much of the </w:t>
      </w:r>
      <w:r w:rsidR="00F8760E">
        <w:rPr>
          <w:rFonts w:asciiTheme="majorHAnsi" w:hAnsiTheme="majorHAnsi" w:cs="MinionPro-Bold"/>
          <w:b/>
          <w:bCs/>
          <w:sz w:val="24"/>
          <w:szCs w:val="20"/>
        </w:rPr>
        <w:t>20</w:t>
      </w:r>
      <w:r w:rsidR="00F8760E" w:rsidRPr="00F8760E">
        <w:rPr>
          <w:rFonts w:asciiTheme="majorHAnsi" w:hAnsiTheme="majorHAnsi" w:cs="MinionPro-Bold"/>
          <w:b/>
          <w:bCs/>
          <w:sz w:val="24"/>
          <w:szCs w:val="20"/>
          <w:vertAlign w:val="superscript"/>
        </w:rPr>
        <w:t>th</w:t>
      </w:r>
      <w:r w:rsidRPr="00F8760E">
        <w:rPr>
          <w:rFonts w:asciiTheme="majorHAnsi" w:hAnsiTheme="majorHAnsi" w:cs="MinionPro-Bold"/>
          <w:b/>
          <w:bCs/>
          <w:sz w:val="24"/>
          <w:szCs w:val="20"/>
        </w:rPr>
        <w:t xml:space="preserve"> century, many individuals and groups — including states — opposed this trend. Some individuals and groups, however, intensified the conflicts.</w:t>
      </w:r>
      <w:r w:rsidR="000F3EBE">
        <w:rPr>
          <w:rFonts w:asciiTheme="majorHAnsi" w:hAnsiTheme="majorHAnsi" w:cs="MinionPro-Bold"/>
          <w:b/>
          <w:bCs/>
          <w:sz w:val="24"/>
          <w:szCs w:val="20"/>
        </w:rPr>
        <w:t xml:space="preserve"> </w:t>
      </w:r>
      <w:r w:rsidR="000F3EBE">
        <w:rPr>
          <w:rFonts w:asciiTheme="majorHAnsi" w:hAnsiTheme="majorHAnsi" w:cs="MinionPro-Bold"/>
          <w:bCs/>
          <w:i/>
          <w:sz w:val="24"/>
          <w:szCs w:val="20"/>
        </w:rPr>
        <w:t>[Textbook: 811-813; 873-875; 877-883; 886-888; 894-895; 899-901; 904-906; 909-910; 927-932]</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1B4FD5" w:rsidRPr="00F8760E" w:rsidRDefault="007F0BE7" w:rsidP="003B32AE">
      <w:pPr>
        <w:pStyle w:val="ListParagraph"/>
        <w:numPr>
          <w:ilvl w:val="0"/>
          <w:numId w:val="10"/>
        </w:numPr>
        <w:autoSpaceDE w:val="0"/>
        <w:autoSpaceDN w:val="0"/>
        <w:adjustRightInd w:val="0"/>
        <w:ind w:left="1170" w:hanging="270"/>
        <w:rPr>
          <w:rFonts w:asciiTheme="majorHAnsi" w:eastAsia="MinionPro-Regular" w:hAnsiTheme="majorHAnsi" w:cs="MinionPro-Regular"/>
          <w:sz w:val="24"/>
          <w:szCs w:val="20"/>
        </w:rPr>
      </w:pPr>
      <w:r w:rsidRPr="00F8760E">
        <w:rPr>
          <w:rFonts w:asciiTheme="majorHAnsi" w:hAnsiTheme="majorHAnsi"/>
          <w:noProof/>
          <w:sz w:val="24"/>
        </w:rPr>
        <w:drawing>
          <wp:anchor distT="0" distB="0" distL="114300" distR="114300" simplePos="0" relativeHeight="251731968" behindDoc="1" locked="0" layoutInCell="1" allowOverlap="1">
            <wp:simplePos x="0" y="0"/>
            <wp:positionH relativeFrom="column">
              <wp:posOffset>5588000</wp:posOffset>
            </wp:positionH>
            <wp:positionV relativeFrom="paragraph">
              <wp:posOffset>327660</wp:posOffset>
            </wp:positionV>
            <wp:extent cx="1155700" cy="800100"/>
            <wp:effectExtent l="25400" t="0" r="0" b="0"/>
            <wp:wrapNone/>
            <wp:docPr id="88" name="Picture 69" descr="http://fc08.deviantart.net/fs71/i/2010/188/0/1/Thich_Quang_Duc_by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c08.deviantart.net/fs71/i/2010/188/0/1/Thich_Quang_Duc_by_2448.jpg"/>
                    <pic:cNvPicPr>
                      <a:picLocks noChangeAspect="1" noChangeArrowheads="1"/>
                    </pic:cNvPicPr>
                  </pic:nvPicPr>
                  <pic:blipFill>
                    <a:blip r:embed="rId15" cstate="print"/>
                    <a:srcRect/>
                    <a:stretch>
                      <a:fillRect/>
                    </a:stretch>
                  </pic:blipFill>
                  <pic:spPr bwMode="auto">
                    <a:xfrm>
                      <a:off x="0" y="0"/>
                      <a:ext cx="1155700" cy="800100"/>
                    </a:xfrm>
                    <a:prstGeom prst="rect">
                      <a:avLst/>
                    </a:prstGeom>
                    <a:noFill/>
                    <a:ln w="9525">
                      <a:noFill/>
                      <a:miter lim="800000"/>
                      <a:headEnd/>
                      <a:tailEnd/>
                    </a:ln>
                  </pic:spPr>
                </pic:pic>
              </a:graphicData>
            </a:graphic>
          </wp:anchor>
        </w:drawing>
      </w:r>
      <w:r w:rsidR="001B4FD5" w:rsidRPr="00F8760E">
        <w:rPr>
          <w:rFonts w:asciiTheme="majorHAnsi" w:eastAsia="MinionPro-Regular" w:hAnsiTheme="majorHAnsi" w:cs="MinionPro-Regular"/>
          <w:sz w:val="24"/>
          <w:szCs w:val="20"/>
        </w:rPr>
        <w:t>Groups and individuals challenged the many wars of the century, and some promoted the practice of nonviolence as a way to bring about political change.</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F8760E" w:rsidRDefault="00F8760E" w:rsidP="00F8760E">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groups and individuals who challenged war</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 Picasso in his </w:t>
      </w:r>
      <w:r w:rsidRPr="0069166B">
        <w:rPr>
          <w:rFonts w:asciiTheme="majorHAnsi" w:eastAsia="MinionPro-Regular" w:hAnsiTheme="majorHAnsi" w:cs="MinionPro-Regular"/>
          <w:i/>
          <w:sz w:val="24"/>
          <w:szCs w:val="20"/>
        </w:rPr>
        <w:t>Guernica</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antinuclear movement during the Cold War</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 </w:t>
      </w:r>
      <w:proofErr w:type="spellStart"/>
      <w:r w:rsidRPr="0069166B">
        <w:rPr>
          <w:rFonts w:asciiTheme="majorHAnsi" w:eastAsia="MinionPro-Regular" w:hAnsiTheme="majorHAnsi" w:cs="MinionPro-Regular"/>
          <w:sz w:val="24"/>
          <w:szCs w:val="20"/>
        </w:rPr>
        <w:t>Thich</w:t>
      </w:r>
      <w:proofErr w:type="spellEnd"/>
      <w:r w:rsidRPr="0069166B">
        <w:rPr>
          <w:rFonts w:asciiTheme="majorHAnsi" w:eastAsia="MinionPro-Regular" w:hAnsiTheme="majorHAnsi" w:cs="MinionPro-Regular"/>
          <w:sz w:val="24"/>
          <w:szCs w:val="20"/>
        </w:rPr>
        <w:t xml:space="preserve"> </w:t>
      </w:r>
      <w:proofErr w:type="spellStart"/>
      <w:r w:rsidRPr="0069166B">
        <w:rPr>
          <w:rFonts w:asciiTheme="majorHAnsi" w:eastAsia="MinionPro-Regular" w:hAnsiTheme="majorHAnsi" w:cs="MinionPro-Regular"/>
          <w:sz w:val="24"/>
          <w:szCs w:val="20"/>
        </w:rPr>
        <w:t>Quang</w:t>
      </w:r>
      <w:proofErr w:type="spellEnd"/>
      <w:r w:rsidRPr="0069166B">
        <w:rPr>
          <w:rFonts w:asciiTheme="majorHAnsi" w:eastAsia="MinionPro-Regular" w:hAnsiTheme="majorHAnsi" w:cs="MinionPro-Regular"/>
          <w:sz w:val="24"/>
          <w:szCs w:val="20"/>
        </w:rPr>
        <w:t xml:space="preserve"> </w:t>
      </w:r>
      <w:proofErr w:type="spellStart"/>
      <w:r w:rsidRPr="0069166B">
        <w:rPr>
          <w:rFonts w:asciiTheme="majorHAnsi" w:eastAsia="MinionPro-Regular" w:hAnsiTheme="majorHAnsi" w:cs="MinionPro-Regular"/>
          <w:sz w:val="24"/>
          <w:szCs w:val="20"/>
        </w:rPr>
        <w:t>Duc</w:t>
      </w:r>
      <w:proofErr w:type="spellEnd"/>
      <w:r w:rsidRPr="0069166B">
        <w:rPr>
          <w:rFonts w:asciiTheme="majorHAnsi" w:eastAsia="MinionPro-Regular" w:hAnsiTheme="majorHAnsi" w:cs="MinionPro-Regular"/>
          <w:sz w:val="24"/>
          <w:szCs w:val="20"/>
        </w:rPr>
        <w:t xml:space="preserve"> by self-immolation</w:t>
      </w:r>
      <w:r w:rsidRPr="0069166B">
        <w:rPr>
          <w:rFonts w:asciiTheme="majorHAnsi" w:hAnsiTheme="majorHAnsi"/>
          <w:sz w:val="24"/>
        </w:rPr>
        <w:t xml:space="preserve"> </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DC2885" w:rsidRDefault="00F8760E" w:rsidP="00DC2885">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individuals promoting nonviolence</w:t>
      </w:r>
      <w:r w:rsidRPr="008B7136">
        <w:rPr>
          <w:rFonts w:asciiTheme="majorHAnsi" w:eastAsia="MinionPro-Regular" w:hAnsiTheme="majorHAnsi" w:cs="Calibri"/>
          <w:b/>
          <w:i/>
          <w:sz w:val="24"/>
          <w:szCs w:val="20"/>
        </w:rPr>
        <w:t>:</w:t>
      </w:r>
    </w:p>
    <w:p w:rsidR="00DC2885" w:rsidRDefault="00DC2885" w:rsidP="00DC2885">
      <w:pPr>
        <w:pStyle w:val="ListParagraph"/>
        <w:numPr>
          <w:ilvl w:val="0"/>
          <w:numId w:val="21"/>
        </w:numPr>
        <w:tabs>
          <w:tab w:val="left" w:pos="2880"/>
        </w:tabs>
        <w:autoSpaceDE w:val="0"/>
        <w:autoSpaceDN w:val="0"/>
        <w:adjustRightInd w:val="0"/>
        <w:rPr>
          <w:rFonts w:asciiTheme="majorHAnsi" w:eastAsia="MinionPro-Regular" w:hAnsiTheme="majorHAnsi" w:cs="MinionPro-Regular"/>
          <w:sz w:val="24"/>
          <w:szCs w:val="20"/>
        </w:rPr>
        <w:sectPr w:rsidR="00DC2885">
          <w:type w:val="continuous"/>
          <w:pgSz w:w="12240" w:h="15840"/>
          <w:pgMar w:top="720" w:right="720" w:bottom="720" w:left="720" w:header="720" w:footer="720" w:gutter="0"/>
          <w:cols w:space="720"/>
          <w:docGrid w:linePitch="360"/>
        </w:sectPr>
      </w:pPr>
    </w:p>
    <w:p w:rsidR="00DC2885" w:rsidRPr="00DC2885" w:rsidRDefault="00DC2885" w:rsidP="00DC2885">
      <w:pPr>
        <w:pStyle w:val="ListParagraph"/>
        <w:numPr>
          <w:ilvl w:val="0"/>
          <w:numId w:val="21"/>
        </w:numPr>
        <w:tabs>
          <w:tab w:val="left" w:pos="2880"/>
        </w:tabs>
        <w:autoSpaceDE w:val="0"/>
        <w:autoSpaceDN w:val="0"/>
        <w:adjustRightInd w:val="0"/>
        <w:rPr>
          <w:rFonts w:asciiTheme="majorHAnsi" w:eastAsia="MinionPro-Regular" w:hAnsiTheme="majorHAnsi" w:cs="MinionPro-Regular"/>
          <w:sz w:val="24"/>
          <w:szCs w:val="20"/>
        </w:rPr>
      </w:pPr>
      <w:r w:rsidRPr="00DC2885">
        <w:rPr>
          <w:rFonts w:asciiTheme="majorHAnsi" w:eastAsia="MinionPro-Regular" w:hAnsiTheme="majorHAnsi" w:cs="MinionPro-Regular"/>
          <w:sz w:val="24"/>
          <w:szCs w:val="20"/>
        </w:rPr>
        <w:t>Mohandas Gandhi</w:t>
      </w:r>
    </w:p>
    <w:p w:rsidR="00DC2885" w:rsidRPr="00DC2885" w:rsidRDefault="001B4FD5" w:rsidP="00DC2885">
      <w:pPr>
        <w:pStyle w:val="ListParagraph"/>
        <w:numPr>
          <w:ilvl w:val="0"/>
          <w:numId w:val="21"/>
        </w:numPr>
        <w:tabs>
          <w:tab w:val="left" w:pos="2880"/>
        </w:tabs>
        <w:autoSpaceDE w:val="0"/>
        <w:autoSpaceDN w:val="0"/>
        <w:adjustRightInd w:val="0"/>
        <w:rPr>
          <w:rFonts w:asciiTheme="majorHAnsi" w:eastAsia="MinionPro-Regular" w:hAnsiTheme="majorHAnsi" w:cs="Calibri"/>
          <w:b/>
          <w:i/>
          <w:sz w:val="24"/>
          <w:szCs w:val="20"/>
        </w:rPr>
      </w:pPr>
      <w:r w:rsidRPr="00DC2885">
        <w:rPr>
          <w:rFonts w:asciiTheme="majorHAnsi" w:eastAsia="MinionPro-Regular" w:hAnsiTheme="majorHAnsi" w:cs="MinionPro-Regular"/>
          <w:sz w:val="24"/>
          <w:szCs w:val="20"/>
        </w:rPr>
        <w:t>Martin Luther King</w:t>
      </w:r>
      <w:r w:rsidR="00DC2885" w:rsidRPr="00DC2885">
        <w:rPr>
          <w:rFonts w:asciiTheme="majorHAnsi" w:eastAsia="MinionPro-Regular" w:hAnsiTheme="majorHAnsi" w:cs="MinionPro-Regular"/>
          <w:sz w:val="24"/>
          <w:szCs w:val="20"/>
        </w:rPr>
        <w:t>, Jr.</w:t>
      </w:r>
    </w:p>
    <w:p w:rsidR="001B4FD5" w:rsidRPr="00DC2885" w:rsidRDefault="00DC2885" w:rsidP="00DC2885">
      <w:pPr>
        <w:pStyle w:val="ListParagraph"/>
        <w:numPr>
          <w:ilvl w:val="0"/>
          <w:numId w:val="21"/>
        </w:numPr>
        <w:tabs>
          <w:tab w:val="left" w:pos="2880"/>
        </w:tabs>
        <w:autoSpaceDE w:val="0"/>
        <w:autoSpaceDN w:val="0"/>
        <w:adjustRightInd w:val="0"/>
        <w:rPr>
          <w:rFonts w:asciiTheme="majorHAnsi" w:eastAsia="MinionPro-Regular" w:hAnsiTheme="majorHAnsi" w:cs="Calibri"/>
          <w:b/>
          <w:i/>
          <w:sz w:val="24"/>
          <w:szCs w:val="20"/>
        </w:rPr>
      </w:pPr>
      <w:r w:rsidRPr="00DC2885">
        <w:rPr>
          <w:rFonts w:asciiTheme="majorHAnsi" w:eastAsia="MinionPro-Regular" w:hAnsiTheme="majorHAnsi" w:cs="MinionPro-Regular"/>
          <w:sz w:val="24"/>
          <w:szCs w:val="20"/>
        </w:rPr>
        <w:t>Nelson Mandela in South Africa</w:t>
      </w:r>
    </w:p>
    <w:p w:rsidR="00DC2885" w:rsidRDefault="00DC2885" w:rsidP="001B4FD5">
      <w:pPr>
        <w:autoSpaceDE w:val="0"/>
        <w:autoSpaceDN w:val="0"/>
        <w:adjustRightInd w:val="0"/>
        <w:rPr>
          <w:rFonts w:asciiTheme="majorHAnsi" w:eastAsia="MinionPro-Regular" w:hAnsiTheme="majorHAnsi" w:cs="MinionPro-Regular"/>
          <w:sz w:val="24"/>
          <w:szCs w:val="20"/>
        </w:rPr>
        <w:sectPr w:rsidR="00DC2885" w:rsidSect="00DC2885">
          <w:type w:val="continuous"/>
          <w:pgSz w:w="12240" w:h="15840"/>
          <w:pgMar w:top="720" w:right="720" w:bottom="720" w:left="720" w:header="720" w:footer="720" w:gutter="0"/>
          <w:cols w:num="2" w:space="720"/>
          <w:docGrid w:linePitch="360"/>
        </w:sectPr>
      </w:pP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DC2885" w:rsidRDefault="001B4FD5" w:rsidP="003B32AE">
      <w:pPr>
        <w:pStyle w:val="ListParagraph"/>
        <w:numPr>
          <w:ilvl w:val="0"/>
          <w:numId w:val="10"/>
        </w:numPr>
        <w:autoSpaceDE w:val="0"/>
        <w:autoSpaceDN w:val="0"/>
        <w:adjustRightInd w:val="0"/>
        <w:ind w:left="1170" w:hanging="270"/>
        <w:rPr>
          <w:rFonts w:asciiTheme="majorHAnsi" w:eastAsia="MinionPro-Regular" w:hAnsiTheme="majorHAnsi" w:cs="MinionPro-Regular"/>
          <w:sz w:val="24"/>
          <w:szCs w:val="20"/>
        </w:rPr>
      </w:pPr>
      <w:r w:rsidRPr="00DC2885">
        <w:rPr>
          <w:rFonts w:asciiTheme="majorHAnsi" w:eastAsia="MinionPro-Regular" w:hAnsiTheme="majorHAnsi" w:cs="MinionPro-Regular"/>
          <w:sz w:val="24"/>
          <w:szCs w:val="20"/>
        </w:rPr>
        <w:t>Groups and individuals</w:t>
      </w:r>
      <w:r w:rsidR="00DC2885">
        <w:rPr>
          <w:rFonts w:asciiTheme="majorHAnsi" w:eastAsia="MinionPro-Regular" w:hAnsiTheme="majorHAnsi" w:cs="MinionPro-Regular"/>
          <w:sz w:val="24"/>
          <w:szCs w:val="20"/>
        </w:rPr>
        <w:t>, including the Non-Aligned Movement,</w:t>
      </w:r>
      <w:r w:rsidRPr="00DC2885">
        <w:rPr>
          <w:rFonts w:asciiTheme="majorHAnsi" w:eastAsia="MinionPro-Regular" w:hAnsiTheme="majorHAnsi" w:cs="MinionPro-Regular"/>
          <w:sz w:val="24"/>
          <w:szCs w:val="20"/>
        </w:rPr>
        <w:t xml:space="preserve"> opposed and promoted alternatives to the existing economic, political, and social orders.</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10"/>
        </w:rPr>
      </w:pPr>
    </w:p>
    <w:p w:rsidR="00DC2885" w:rsidRPr="008B7136" w:rsidRDefault="00DC2885" w:rsidP="00DC2885">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groups or individuals opposing or promoting alternatives</w:t>
      </w:r>
      <w:r w:rsidRPr="008B7136">
        <w:rPr>
          <w:rFonts w:asciiTheme="majorHAnsi" w:eastAsia="MinionPro-Regular" w:hAnsiTheme="majorHAnsi" w:cs="Calibri"/>
          <w:b/>
          <w:i/>
          <w:sz w:val="24"/>
          <w:szCs w:val="20"/>
        </w:rPr>
        <w:t>:</w:t>
      </w:r>
    </w:p>
    <w:p w:rsidR="001B4FD5" w:rsidRPr="0069166B" w:rsidRDefault="001B4FD5" w:rsidP="00DC288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Anti-Apartheid Movement in South Africa</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Participants in the global uprisings of 1968</w:t>
      </w:r>
    </w:p>
    <w:p w:rsidR="00DC2885"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Tiananmen Square protesters that promoted democracy in China</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1B4FD5" w:rsidRPr="00DC2885" w:rsidRDefault="001B4FD5" w:rsidP="003B32AE">
      <w:pPr>
        <w:pStyle w:val="ListParagraph"/>
        <w:numPr>
          <w:ilvl w:val="0"/>
          <w:numId w:val="10"/>
        </w:numPr>
        <w:autoSpaceDE w:val="0"/>
        <w:autoSpaceDN w:val="0"/>
        <w:adjustRightInd w:val="0"/>
        <w:ind w:left="1170" w:hanging="270"/>
        <w:rPr>
          <w:rFonts w:asciiTheme="majorHAnsi" w:eastAsia="MinionPro-Regular" w:hAnsiTheme="majorHAnsi" w:cs="MinionPro-Regular"/>
          <w:sz w:val="24"/>
          <w:szCs w:val="20"/>
        </w:rPr>
      </w:pPr>
      <w:r w:rsidRPr="00DC2885">
        <w:rPr>
          <w:rFonts w:asciiTheme="majorHAnsi" w:eastAsia="MinionPro-Regular" w:hAnsiTheme="majorHAnsi" w:cs="MinionPro-Regular"/>
          <w:sz w:val="24"/>
          <w:szCs w:val="20"/>
        </w:rPr>
        <w:t>Militaries &amp; militarized states often responded to the proliferation of conflicts in ways that further intensified conflict.</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DC2885" w:rsidRPr="008B7136" w:rsidRDefault="00DC2885" w:rsidP="00DC2885">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responses that intensified conflict</w:t>
      </w:r>
      <w:r w:rsidRPr="008B7136">
        <w:rPr>
          <w:rFonts w:asciiTheme="majorHAnsi" w:eastAsia="MinionPro-Regular" w:hAnsiTheme="majorHAnsi" w:cs="Calibri"/>
          <w:b/>
          <w:i/>
          <w:sz w:val="24"/>
          <w:szCs w:val="20"/>
        </w:rPr>
        <w:t>:</w:t>
      </w:r>
    </w:p>
    <w:p w:rsidR="00DC2885" w:rsidRDefault="001B4FD5" w:rsidP="00DC288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promotion of military dictatorship in Chile, Spain, and Uganda</w:t>
      </w:r>
    </w:p>
    <w:p w:rsidR="001B4FD5" w:rsidRPr="0069166B" w:rsidRDefault="001B4FD5" w:rsidP="00DC288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 The buildup of the “military-industrial complex” and </w:t>
      </w:r>
      <w:r w:rsidR="00DC2885">
        <w:rPr>
          <w:rFonts w:asciiTheme="majorHAnsi" w:eastAsia="MinionPro-Regular" w:hAnsiTheme="majorHAnsi" w:cs="MinionPro-Regular"/>
          <w:sz w:val="24"/>
          <w:szCs w:val="20"/>
        </w:rPr>
        <w:t>weapons</w:t>
      </w:r>
      <w:r w:rsidRPr="0069166B">
        <w:rPr>
          <w:rFonts w:asciiTheme="majorHAnsi" w:eastAsia="MinionPro-Regular" w:hAnsiTheme="majorHAnsi" w:cs="MinionPro-Regular"/>
          <w:sz w:val="24"/>
          <w:szCs w:val="20"/>
        </w:rPr>
        <w:t xml:space="preserve"> trading</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DC2885" w:rsidRDefault="001B4FD5" w:rsidP="003B32AE">
      <w:pPr>
        <w:pStyle w:val="ListParagraph"/>
        <w:numPr>
          <w:ilvl w:val="0"/>
          <w:numId w:val="10"/>
        </w:numPr>
        <w:autoSpaceDE w:val="0"/>
        <w:autoSpaceDN w:val="0"/>
        <w:adjustRightInd w:val="0"/>
        <w:ind w:left="1170" w:hanging="270"/>
        <w:rPr>
          <w:rFonts w:asciiTheme="majorHAnsi" w:eastAsia="MinionPro-Regular" w:hAnsiTheme="majorHAnsi" w:cs="MinionPro-Regular"/>
          <w:sz w:val="24"/>
          <w:szCs w:val="20"/>
        </w:rPr>
      </w:pPr>
      <w:r w:rsidRPr="00DC2885">
        <w:rPr>
          <w:rFonts w:asciiTheme="majorHAnsi" w:eastAsia="MinionPro-Regular" w:hAnsiTheme="majorHAnsi" w:cs="MinionPro-Regular"/>
          <w:sz w:val="24"/>
          <w:szCs w:val="20"/>
        </w:rPr>
        <w:t>More movements used violence against civilians to achieve political aims.</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DC2885" w:rsidRPr="008B7136" w:rsidRDefault="00DC2885" w:rsidP="00DC2885">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movements that used violence</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IRA</w:t>
      </w:r>
      <w:r w:rsidRPr="0069166B">
        <w:rPr>
          <w:rFonts w:asciiTheme="majorHAnsi" w:eastAsia="MinionPro-Regular" w:hAnsiTheme="majorHAnsi" w:cs="MinionPro-Regular"/>
          <w:sz w:val="24"/>
          <w:szCs w:val="20"/>
        </w:rPr>
        <w:tab/>
        <w:t xml:space="preserve">• ETA    </w:t>
      </w:r>
      <w:r w:rsidRPr="0069166B">
        <w:rPr>
          <w:rFonts w:asciiTheme="majorHAnsi" w:eastAsia="MinionPro-Regular" w:hAnsiTheme="majorHAnsi" w:cs="MinionPro-Regular"/>
          <w:sz w:val="24"/>
          <w:szCs w:val="20"/>
        </w:rPr>
        <w:tab/>
        <w:t xml:space="preserve">   • Al-Qaeda</w:t>
      </w:r>
      <w:r w:rsidRPr="0069166B">
        <w:rPr>
          <w:rFonts w:asciiTheme="majorHAnsi" w:hAnsiTheme="majorHAnsi"/>
          <w:sz w:val="24"/>
        </w:rPr>
        <w:t xml:space="preserve"> </w:t>
      </w:r>
    </w:p>
    <w:p w:rsidR="001B4FD5" w:rsidRPr="00DC2885" w:rsidRDefault="001B4FD5" w:rsidP="00DC2885">
      <w:pPr>
        <w:autoSpaceDE w:val="0"/>
        <w:autoSpaceDN w:val="0"/>
        <w:adjustRightInd w:val="0"/>
        <w:rPr>
          <w:rFonts w:asciiTheme="majorHAnsi" w:eastAsia="MinionPro-Regular" w:hAnsiTheme="majorHAnsi" w:cs="MinionPro-Regular"/>
          <w:sz w:val="24"/>
          <w:szCs w:val="20"/>
        </w:rPr>
      </w:pPr>
    </w:p>
    <w:p w:rsidR="001B4FD5" w:rsidRPr="0069166B" w:rsidRDefault="001B4FD5" w:rsidP="00DC2885">
      <w:pPr>
        <w:tabs>
          <w:tab w:val="left" w:pos="2880"/>
        </w:tabs>
        <w:autoSpaceDE w:val="0"/>
        <w:autoSpaceDN w:val="0"/>
        <w:adjustRightInd w:val="0"/>
        <w:rPr>
          <w:rFonts w:asciiTheme="majorHAnsi" w:eastAsia="MinionPro-Regular" w:hAnsiTheme="majorHAnsi" w:cs="Calibri"/>
          <w:sz w:val="24"/>
          <w:szCs w:val="20"/>
          <w:u w:val="single"/>
        </w:rPr>
        <w:sectPr w:rsidR="001B4FD5" w:rsidRPr="0069166B">
          <w:type w:val="continuous"/>
          <w:pgSz w:w="12240" w:h="15840"/>
          <w:pgMar w:top="720" w:right="720" w:bottom="720" w:left="720" w:header="720" w:footer="720" w:gutter="0"/>
          <w:cols w:space="720"/>
          <w:docGrid w:linePitch="360"/>
        </w:sectPr>
      </w:pPr>
    </w:p>
    <w:p w:rsidR="001B4FD5" w:rsidRPr="00DC2885" w:rsidRDefault="001B4FD5" w:rsidP="00DC2885">
      <w:pPr>
        <w:autoSpaceDE w:val="0"/>
        <w:autoSpaceDN w:val="0"/>
        <w:adjustRightInd w:val="0"/>
        <w:rPr>
          <w:rFonts w:asciiTheme="majorHAnsi" w:eastAsia="MinionPro-Regular" w:hAnsiTheme="majorHAnsi" w:cs="MinionPro-Regular"/>
          <w:sz w:val="24"/>
          <w:szCs w:val="20"/>
        </w:rPr>
        <w:sectPr w:rsidR="001B4FD5" w:rsidRPr="00DC2885">
          <w:type w:val="continuous"/>
          <w:pgSz w:w="12240" w:h="15840"/>
          <w:pgMar w:top="720" w:right="720" w:bottom="720" w:left="720" w:header="720" w:footer="720" w:gutter="0"/>
          <w:cols w:num="2" w:space="720" w:equalWidth="0">
            <w:col w:w="3510" w:space="270"/>
            <w:col w:w="7020"/>
          </w:cols>
          <w:docGrid w:linePitch="360"/>
        </w:sectPr>
      </w:pPr>
    </w:p>
    <w:p w:rsidR="001B4FD5" w:rsidRPr="003D5928" w:rsidRDefault="001B4FD5" w:rsidP="00DC2885">
      <w:pPr>
        <w:autoSpaceDE w:val="0"/>
        <w:autoSpaceDN w:val="0"/>
        <w:adjustRightInd w:val="0"/>
        <w:rPr>
          <w:rFonts w:asciiTheme="majorHAnsi" w:hAnsiTheme="majorHAnsi" w:cs="Calibri"/>
          <w:b/>
          <w:bCs/>
          <w:sz w:val="28"/>
          <w:szCs w:val="20"/>
        </w:rPr>
      </w:pPr>
      <w:r w:rsidRPr="003D5928">
        <w:rPr>
          <w:rFonts w:asciiTheme="majorHAnsi" w:hAnsiTheme="majorHAnsi" w:cs="Calibri"/>
          <w:b/>
          <w:bCs/>
          <w:sz w:val="28"/>
          <w:szCs w:val="20"/>
        </w:rPr>
        <w:t>Key Concept 6.3 New Conceptualizations of Global Economy, Society, and Culture</w:t>
      </w:r>
    </w:p>
    <w:p w:rsidR="001B4FD5" w:rsidRPr="0069166B" w:rsidRDefault="001B4FD5" w:rsidP="001B4FD5">
      <w:pPr>
        <w:autoSpaceDE w:val="0"/>
        <w:autoSpaceDN w:val="0"/>
        <w:adjustRightInd w:val="0"/>
        <w:ind w:left="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xml:space="preserve">The </w:t>
      </w:r>
      <w:r w:rsidR="004228DC">
        <w:rPr>
          <w:rFonts w:asciiTheme="majorHAnsi" w:eastAsia="MinionPro-Regular" w:hAnsiTheme="majorHAnsi" w:cs="MinionPro-Regular"/>
          <w:sz w:val="24"/>
          <w:szCs w:val="20"/>
        </w:rPr>
        <w:t>20</w:t>
      </w:r>
      <w:r w:rsidR="004228DC" w:rsidRPr="004228DC">
        <w:rPr>
          <w:rFonts w:asciiTheme="majorHAnsi" w:eastAsia="MinionPro-Regular" w:hAnsiTheme="majorHAnsi" w:cs="MinionPro-Regular"/>
          <w:sz w:val="24"/>
          <w:szCs w:val="20"/>
          <w:vertAlign w:val="superscript"/>
        </w:rPr>
        <w:t>th</w:t>
      </w:r>
      <w:r w:rsidRPr="0069166B">
        <w:rPr>
          <w:rFonts w:asciiTheme="majorHAnsi" w:eastAsia="MinionPro-Regular" w:hAnsiTheme="majorHAnsi" w:cs="MinionPro-Regular"/>
          <w:sz w:val="24"/>
          <w:szCs w:val="20"/>
        </w:rPr>
        <w:t xml:space="preserve"> century witnessed a great deal of warfare and the collapse of the global economy in the 1930s. In response to these challenges, the role of state in the domestic economy fluctuated, and new institutions of global governance emerged and continued to develop throughout the century. Scientific breakthroughs, new technologies, increasing levels of integration, changing relationships between humans and the environment, and the frequency of political conflict all contributed to global developments in which people crafted new understandings of society, culture, and historical interpretations. Institutions of global governance both shaped and adapted to these social conditions.</w:t>
      </w:r>
    </w:p>
    <w:p w:rsidR="001B4FD5" w:rsidRPr="0069166B" w:rsidRDefault="001B4FD5" w:rsidP="001B4FD5">
      <w:pPr>
        <w:autoSpaceDE w:val="0"/>
        <w:autoSpaceDN w:val="0"/>
        <w:adjustRightInd w:val="0"/>
        <w:ind w:left="180"/>
        <w:rPr>
          <w:rFonts w:asciiTheme="majorHAnsi" w:eastAsia="MinionPro-Regular" w:hAnsiTheme="majorHAnsi" w:cs="MinionPro-Regular"/>
          <w:sz w:val="24"/>
          <w:szCs w:val="20"/>
        </w:rPr>
      </w:pPr>
    </w:p>
    <w:p w:rsidR="001B4FD5" w:rsidRPr="004228DC" w:rsidRDefault="001B4FD5" w:rsidP="003B32AE">
      <w:pPr>
        <w:pStyle w:val="ListParagraph"/>
        <w:numPr>
          <w:ilvl w:val="0"/>
          <w:numId w:val="11"/>
        </w:numPr>
        <w:autoSpaceDE w:val="0"/>
        <w:autoSpaceDN w:val="0"/>
        <w:adjustRightInd w:val="0"/>
        <w:ind w:left="630" w:hanging="90"/>
        <w:rPr>
          <w:rFonts w:asciiTheme="majorHAnsi" w:hAnsiTheme="majorHAnsi" w:cs="MinionPro-Bold"/>
          <w:b/>
          <w:bCs/>
          <w:sz w:val="24"/>
          <w:szCs w:val="20"/>
        </w:rPr>
      </w:pPr>
      <w:r w:rsidRPr="004228DC">
        <w:rPr>
          <w:rFonts w:asciiTheme="majorHAnsi" w:hAnsiTheme="majorHAnsi" w:cs="MinionPro-Bold"/>
          <w:b/>
          <w:bCs/>
          <w:sz w:val="24"/>
          <w:szCs w:val="20"/>
        </w:rPr>
        <w:t xml:space="preserve">States responded in a variety of ways to the economic challenges of the </w:t>
      </w:r>
      <w:r w:rsidR="004228DC">
        <w:rPr>
          <w:rFonts w:asciiTheme="majorHAnsi" w:hAnsiTheme="majorHAnsi" w:cs="MinionPro-Bold"/>
          <w:b/>
          <w:bCs/>
          <w:sz w:val="24"/>
          <w:szCs w:val="20"/>
        </w:rPr>
        <w:t>20</w:t>
      </w:r>
      <w:r w:rsidR="004228DC" w:rsidRPr="004228DC">
        <w:rPr>
          <w:rFonts w:asciiTheme="majorHAnsi" w:hAnsiTheme="majorHAnsi" w:cs="MinionPro-Bold"/>
          <w:b/>
          <w:bCs/>
          <w:sz w:val="24"/>
          <w:szCs w:val="20"/>
          <w:vertAlign w:val="superscript"/>
        </w:rPr>
        <w:t>th</w:t>
      </w:r>
      <w:r w:rsidRPr="004228DC">
        <w:rPr>
          <w:rFonts w:asciiTheme="majorHAnsi" w:hAnsiTheme="majorHAnsi" w:cs="MinionPro-Bold"/>
          <w:b/>
          <w:bCs/>
          <w:sz w:val="24"/>
          <w:szCs w:val="20"/>
        </w:rPr>
        <w:t xml:space="preserve"> century.</w:t>
      </w:r>
      <w:r w:rsidR="004F6101">
        <w:rPr>
          <w:rFonts w:asciiTheme="majorHAnsi" w:hAnsiTheme="majorHAnsi" w:cs="MinionPro-Bold"/>
          <w:b/>
          <w:bCs/>
          <w:sz w:val="24"/>
          <w:szCs w:val="20"/>
        </w:rPr>
        <w:t xml:space="preserve"> </w:t>
      </w:r>
      <w:r w:rsidR="004F6101">
        <w:rPr>
          <w:rFonts w:asciiTheme="majorHAnsi" w:hAnsiTheme="majorHAnsi" w:cs="MinionPro-Bold"/>
          <w:bCs/>
          <w:i/>
          <w:sz w:val="24"/>
          <w:szCs w:val="20"/>
        </w:rPr>
        <w:t>[Textbook: 787-790; 797-799; 801-803; 857-859; 881-883; 889-890; 893-896; 907-910; 920-925]</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1B4FD5" w:rsidRPr="004228DC" w:rsidRDefault="001B4FD5" w:rsidP="003B32AE">
      <w:pPr>
        <w:pStyle w:val="ListParagraph"/>
        <w:numPr>
          <w:ilvl w:val="0"/>
          <w:numId w:val="12"/>
        </w:numPr>
        <w:autoSpaceDE w:val="0"/>
        <w:autoSpaceDN w:val="0"/>
        <w:adjustRightInd w:val="0"/>
        <w:ind w:left="1170" w:hanging="270"/>
        <w:rPr>
          <w:rFonts w:asciiTheme="majorHAnsi" w:eastAsia="MinionPro-Regular" w:hAnsiTheme="majorHAnsi" w:cs="MinionPro-Regular"/>
          <w:sz w:val="24"/>
          <w:szCs w:val="20"/>
        </w:rPr>
      </w:pPr>
      <w:r w:rsidRPr="004228DC">
        <w:rPr>
          <w:rFonts w:asciiTheme="majorHAnsi" w:eastAsia="MinionPro-Regular" w:hAnsiTheme="majorHAnsi" w:cs="MinionPro-Regular"/>
          <w:sz w:val="24"/>
          <w:szCs w:val="20"/>
        </w:rPr>
        <w:t>In the Communist states of the Soviet Union and China, governments controlled their national economies.</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4228DC" w:rsidRDefault="004228DC" w:rsidP="004228DC">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communist governments controlling their national economies</w:t>
      </w:r>
      <w:r w:rsidRPr="008B7136">
        <w:rPr>
          <w:rFonts w:asciiTheme="majorHAnsi" w:eastAsia="MinionPro-Regular" w:hAnsiTheme="majorHAnsi" w:cs="Calibri"/>
          <w:b/>
          <w:i/>
          <w:sz w:val="24"/>
          <w:szCs w:val="20"/>
        </w:rPr>
        <w:t>:</w:t>
      </w:r>
    </w:p>
    <w:p w:rsidR="001B4FD5" w:rsidRPr="0069166B" w:rsidRDefault="004228DC" w:rsidP="001B4FD5">
      <w:pPr>
        <w:pStyle w:val="ListParagraph"/>
        <w:autoSpaceDE w:val="0"/>
        <w:autoSpaceDN w:val="0"/>
        <w:adjustRightInd w:val="0"/>
        <w:ind w:left="2160" w:hanging="180"/>
        <w:rPr>
          <w:rFonts w:asciiTheme="majorHAnsi" w:eastAsia="MinionPro-Regular" w:hAnsiTheme="majorHAnsi" w:cs="MinionPro-Regular"/>
          <w:sz w:val="24"/>
          <w:szCs w:val="20"/>
        </w:rPr>
      </w:pPr>
      <w:r>
        <w:rPr>
          <w:rFonts w:asciiTheme="majorHAnsi" w:eastAsia="MinionPro-Regular" w:hAnsiTheme="majorHAnsi" w:cs="MinionPro-Regular"/>
          <w:sz w:val="24"/>
          <w:szCs w:val="20"/>
        </w:rPr>
        <w:t>• The Five-Year Plans</w:t>
      </w:r>
      <w:r>
        <w:rPr>
          <w:rFonts w:asciiTheme="majorHAnsi" w:eastAsia="MinionPro-Regular" w:hAnsiTheme="majorHAnsi" w:cs="MinionPro-Regular"/>
          <w:sz w:val="24"/>
          <w:szCs w:val="20"/>
        </w:rPr>
        <w:tab/>
        <w:t xml:space="preserve">• </w:t>
      </w:r>
      <w:proofErr w:type="gramStart"/>
      <w:r>
        <w:rPr>
          <w:rFonts w:asciiTheme="majorHAnsi" w:eastAsia="MinionPro-Regular" w:hAnsiTheme="majorHAnsi" w:cs="MinionPro-Regular"/>
          <w:sz w:val="24"/>
          <w:szCs w:val="20"/>
        </w:rPr>
        <w:t>T</w:t>
      </w:r>
      <w:r w:rsidR="001B4FD5" w:rsidRPr="0069166B">
        <w:rPr>
          <w:rFonts w:asciiTheme="majorHAnsi" w:eastAsia="MinionPro-Regular" w:hAnsiTheme="majorHAnsi" w:cs="MinionPro-Regular"/>
          <w:sz w:val="24"/>
          <w:szCs w:val="20"/>
        </w:rPr>
        <w:t>he</w:t>
      </w:r>
      <w:proofErr w:type="gramEnd"/>
      <w:r w:rsidR="001B4FD5" w:rsidRPr="0069166B">
        <w:rPr>
          <w:rFonts w:asciiTheme="majorHAnsi" w:eastAsia="MinionPro-Regular" w:hAnsiTheme="majorHAnsi" w:cs="MinionPro-Regular"/>
          <w:sz w:val="24"/>
          <w:szCs w:val="20"/>
        </w:rPr>
        <w:t xml:space="preserve"> Great Leap Forward</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4228DC" w:rsidRDefault="007F0BE7" w:rsidP="003B32AE">
      <w:pPr>
        <w:pStyle w:val="ListParagraph"/>
        <w:numPr>
          <w:ilvl w:val="0"/>
          <w:numId w:val="12"/>
        </w:numPr>
        <w:autoSpaceDE w:val="0"/>
        <w:autoSpaceDN w:val="0"/>
        <w:adjustRightInd w:val="0"/>
        <w:ind w:left="1170" w:hanging="270"/>
        <w:rPr>
          <w:rFonts w:asciiTheme="majorHAnsi" w:eastAsia="MinionPro-Regular" w:hAnsiTheme="majorHAnsi" w:cs="MinionPro-Regular"/>
          <w:sz w:val="24"/>
          <w:szCs w:val="20"/>
        </w:rPr>
      </w:pPr>
      <w:r w:rsidRPr="004228DC">
        <w:rPr>
          <w:rFonts w:asciiTheme="majorHAnsi" w:hAnsiTheme="majorHAnsi"/>
          <w:noProof/>
          <w:sz w:val="24"/>
        </w:rPr>
        <w:drawing>
          <wp:anchor distT="0" distB="0" distL="114300" distR="114300" simplePos="0" relativeHeight="251735040" behindDoc="1" locked="0" layoutInCell="1" allowOverlap="1">
            <wp:simplePos x="0" y="0"/>
            <wp:positionH relativeFrom="column">
              <wp:posOffset>5378450</wp:posOffset>
            </wp:positionH>
            <wp:positionV relativeFrom="paragraph">
              <wp:posOffset>420370</wp:posOffset>
            </wp:positionV>
            <wp:extent cx="612775" cy="609600"/>
            <wp:effectExtent l="25400" t="0" r="0" b="0"/>
            <wp:wrapNone/>
            <wp:docPr id="85" name="Picture 72" descr="http://nedgrace.files.wordpress.com/2009/02/f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nedgrace.files.wordpress.com/2009/02/fdr1.jpg"/>
                    <pic:cNvPicPr>
                      <a:picLocks noChangeAspect="1" noChangeArrowheads="1"/>
                    </pic:cNvPicPr>
                  </pic:nvPicPr>
                  <pic:blipFill>
                    <a:blip r:embed="rId16" cstate="print"/>
                    <a:srcRect l="3000" t="2499"/>
                    <a:stretch>
                      <a:fillRect/>
                    </a:stretch>
                  </pic:blipFill>
                  <pic:spPr bwMode="auto">
                    <a:xfrm>
                      <a:off x="0" y="0"/>
                      <a:ext cx="612775" cy="609600"/>
                    </a:xfrm>
                    <a:prstGeom prst="rect">
                      <a:avLst/>
                    </a:prstGeom>
                    <a:noFill/>
                    <a:ln w="9525">
                      <a:noFill/>
                      <a:miter lim="800000"/>
                      <a:headEnd/>
                      <a:tailEnd/>
                    </a:ln>
                  </pic:spPr>
                </pic:pic>
              </a:graphicData>
            </a:graphic>
          </wp:anchor>
        </w:drawing>
      </w:r>
      <w:r w:rsidR="001B4FD5" w:rsidRPr="004228DC">
        <w:rPr>
          <w:rFonts w:asciiTheme="majorHAnsi" w:eastAsia="MinionPro-Regular" w:hAnsiTheme="majorHAnsi" w:cs="MinionPro-Regular"/>
          <w:sz w:val="24"/>
          <w:szCs w:val="20"/>
        </w:rPr>
        <w:t xml:space="preserve">At the beginning of the </w:t>
      </w:r>
      <w:r w:rsidR="004228DC" w:rsidRPr="004228DC">
        <w:rPr>
          <w:rFonts w:asciiTheme="majorHAnsi" w:eastAsia="MinionPro-Regular" w:hAnsiTheme="majorHAnsi" w:cs="MinionPro-Regular"/>
          <w:sz w:val="24"/>
          <w:szCs w:val="20"/>
        </w:rPr>
        <w:t>20</w:t>
      </w:r>
      <w:r w:rsidR="004228DC" w:rsidRPr="004228DC">
        <w:rPr>
          <w:rFonts w:asciiTheme="majorHAnsi" w:eastAsia="MinionPro-Regular" w:hAnsiTheme="majorHAnsi" w:cs="MinionPro-Regular"/>
          <w:sz w:val="24"/>
          <w:szCs w:val="20"/>
          <w:vertAlign w:val="superscript"/>
        </w:rPr>
        <w:t>th</w:t>
      </w:r>
      <w:r w:rsidR="004228DC" w:rsidRPr="004228DC">
        <w:rPr>
          <w:rFonts w:asciiTheme="majorHAnsi" w:eastAsia="MinionPro-Regular" w:hAnsiTheme="majorHAnsi" w:cs="MinionPro-Regular"/>
          <w:sz w:val="24"/>
          <w:szCs w:val="20"/>
        </w:rPr>
        <w:t xml:space="preserve"> </w:t>
      </w:r>
      <w:r w:rsidR="001B4FD5" w:rsidRPr="004228DC">
        <w:rPr>
          <w:rFonts w:asciiTheme="majorHAnsi" w:eastAsia="MinionPro-Regular" w:hAnsiTheme="majorHAnsi" w:cs="MinionPro-Regular"/>
          <w:sz w:val="24"/>
          <w:szCs w:val="20"/>
        </w:rPr>
        <w:t>century in the United States and parts of Europe, governments played a minimal role in their national economies. With the onset of the Great Depression, governments began to take a more active role in economic life.</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4228DC" w:rsidRDefault="004228DC" w:rsidP="004228DC">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government intervention in the economy</w:t>
      </w:r>
      <w:r w:rsidRPr="008B7136">
        <w:rPr>
          <w:rFonts w:asciiTheme="majorHAnsi" w:eastAsia="MinionPro-Regular" w:hAnsiTheme="majorHAnsi" w:cs="Calibri"/>
          <w:b/>
          <w:i/>
          <w:sz w:val="24"/>
          <w:szCs w:val="20"/>
        </w:rPr>
        <w:t>:</w:t>
      </w:r>
    </w:p>
    <w:p w:rsidR="001B4FD5" w:rsidRPr="0069166B" w:rsidRDefault="004228DC" w:rsidP="001B4FD5">
      <w:pPr>
        <w:pStyle w:val="ListParagraph"/>
        <w:autoSpaceDE w:val="0"/>
        <w:autoSpaceDN w:val="0"/>
        <w:adjustRightInd w:val="0"/>
        <w:ind w:left="2160" w:hanging="180"/>
        <w:rPr>
          <w:rFonts w:asciiTheme="majorHAnsi" w:eastAsia="MinionPro-Regular" w:hAnsiTheme="majorHAnsi" w:cs="MinionPro-Regular"/>
          <w:sz w:val="24"/>
          <w:szCs w:val="20"/>
        </w:rPr>
      </w:pPr>
      <w:r>
        <w:rPr>
          <w:rFonts w:asciiTheme="majorHAnsi" w:eastAsia="MinionPro-Regular" w:hAnsiTheme="majorHAnsi" w:cs="MinionPro-Regular"/>
          <w:sz w:val="24"/>
          <w:szCs w:val="20"/>
        </w:rPr>
        <w:t>• The New Deal</w:t>
      </w:r>
      <w:r>
        <w:rPr>
          <w:rFonts w:asciiTheme="majorHAnsi" w:eastAsia="MinionPro-Regular" w:hAnsiTheme="majorHAnsi" w:cs="MinionPro-Regular"/>
          <w:sz w:val="24"/>
          <w:szCs w:val="20"/>
        </w:rPr>
        <w:tab/>
        <w:t xml:space="preserve">   • </w:t>
      </w:r>
      <w:proofErr w:type="gramStart"/>
      <w:r>
        <w:rPr>
          <w:rFonts w:asciiTheme="majorHAnsi" w:eastAsia="MinionPro-Regular" w:hAnsiTheme="majorHAnsi" w:cs="MinionPro-Regular"/>
          <w:sz w:val="24"/>
          <w:szCs w:val="20"/>
        </w:rPr>
        <w:t>The</w:t>
      </w:r>
      <w:proofErr w:type="gramEnd"/>
      <w:r>
        <w:rPr>
          <w:rFonts w:asciiTheme="majorHAnsi" w:eastAsia="MinionPro-Regular" w:hAnsiTheme="majorHAnsi" w:cs="MinionPro-Regular"/>
          <w:sz w:val="24"/>
          <w:szCs w:val="20"/>
        </w:rPr>
        <w:t xml:space="preserve"> f</w:t>
      </w:r>
      <w:r w:rsidR="001B4FD5" w:rsidRPr="0069166B">
        <w:rPr>
          <w:rFonts w:asciiTheme="majorHAnsi" w:eastAsia="MinionPro-Regular" w:hAnsiTheme="majorHAnsi" w:cs="MinionPro-Regular"/>
          <w:sz w:val="24"/>
          <w:szCs w:val="20"/>
        </w:rPr>
        <w:t>ascist corporatist economy</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1B4FD5" w:rsidRPr="004228DC" w:rsidRDefault="007F0BE7" w:rsidP="003B32AE">
      <w:pPr>
        <w:pStyle w:val="ListParagraph"/>
        <w:numPr>
          <w:ilvl w:val="0"/>
          <w:numId w:val="12"/>
        </w:numPr>
        <w:autoSpaceDE w:val="0"/>
        <w:autoSpaceDN w:val="0"/>
        <w:adjustRightInd w:val="0"/>
        <w:ind w:left="1170" w:hanging="270"/>
        <w:rPr>
          <w:rFonts w:asciiTheme="majorHAnsi" w:eastAsia="MinionPro-Regular" w:hAnsiTheme="majorHAnsi" w:cs="MinionPro-Regular"/>
          <w:sz w:val="24"/>
          <w:szCs w:val="20"/>
        </w:rPr>
      </w:pPr>
      <w:r w:rsidRPr="004228DC">
        <w:rPr>
          <w:rFonts w:asciiTheme="majorHAnsi" w:hAnsiTheme="majorHAnsi"/>
          <w:noProof/>
          <w:sz w:val="24"/>
        </w:rPr>
        <w:drawing>
          <wp:anchor distT="0" distB="0" distL="114300" distR="114300" simplePos="0" relativeHeight="251736064" behindDoc="1" locked="0" layoutInCell="1" allowOverlap="1">
            <wp:simplePos x="0" y="0"/>
            <wp:positionH relativeFrom="column">
              <wp:posOffset>5308600</wp:posOffset>
            </wp:positionH>
            <wp:positionV relativeFrom="paragraph">
              <wp:posOffset>337185</wp:posOffset>
            </wp:positionV>
            <wp:extent cx="748665" cy="652780"/>
            <wp:effectExtent l="101600" t="76200" r="38735" b="210820"/>
            <wp:wrapNone/>
            <wp:docPr id="84" name="Picture 73" descr="http://www.veteranstoday.com/wp-content/uploads/2011/03/Nass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tp://www.veteranstoday.com/wp-content/uploads/2011/03/Nasser.jpg"/>
                    <pic:cNvPicPr>
                      <a:picLocks noChangeAspect="1" noChangeArrowheads="1"/>
                    </pic:cNvPicPr>
                  </pic:nvPicPr>
                  <pic:blipFill>
                    <a:blip r:embed="rId17" cstate="print">
                      <a:extLst/>
                    </a:blip>
                    <a:srcRect/>
                    <a:stretch>
                      <a:fillRect/>
                    </a:stretch>
                  </pic:blipFill>
                  <pic:spPr bwMode="auto">
                    <a:xfrm>
                      <a:off x="0" y="0"/>
                      <a:ext cx="748665" cy="6527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1B4FD5" w:rsidRPr="004228DC">
        <w:rPr>
          <w:rFonts w:asciiTheme="majorHAnsi" w:eastAsia="MinionPro-Regular" w:hAnsiTheme="majorHAnsi" w:cs="MinionPro-Regular"/>
          <w:sz w:val="24"/>
          <w:szCs w:val="20"/>
        </w:rPr>
        <w:t>In newly independent states after World War II, governments often took on a strong role in guiding economic life to promote development.</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4228DC" w:rsidRDefault="004228DC" w:rsidP="004228DC">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w:t>
      </w:r>
      <w:r>
        <w:rPr>
          <w:rFonts w:asciiTheme="majorHAnsi" w:eastAsia="MinionPro-Regular" w:hAnsiTheme="majorHAnsi" w:cs="Calibri"/>
          <w:b/>
          <w:i/>
          <w:sz w:val="24"/>
          <w:szCs w:val="20"/>
          <w:u w:val="single"/>
        </w:rPr>
        <w:t>governments guiding economic life</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Nasser’s promotion of economic development in Egypt</w:t>
      </w:r>
      <w:r w:rsidRPr="0069166B">
        <w:rPr>
          <w:rFonts w:asciiTheme="majorHAnsi" w:hAnsiTheme="majorHAnsi"/>
          <w:sz w:val="24"/>
        </w:rPr>
        <w:t xml:space="preserve"> </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encouragement of export-oriented economies in East Asia</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2B48EE" w:rsidRDefault="002B48EE" w:rsidP="003B32AE">
      <w:pPr>
        <w:pStyle w:val="ListParagraph"/>
        <w:numPr>
          <w:ilvl w:val="0"/>
          <w:numId w:val="12"/>
        </w:numPr>
        <w:autoSpaceDE w:val="0"/>
        <w:autoSpaceDN w:val="0"/>
        <w:adjustRightInd w:val="0"/>
        <w:ind w:left="1170" w:hanging="270"/>
        <w:rPr>
          <w:rFonts w:asciiTheme="majorHAnsi" w:eastAsia="MinionPro-Regular" w:hAnsiTheme="majorHAnsi" w:cs="MinionPro-Regular"/>
          <w:sz w:val="24"/>
          <w:szCs w:val="20"/>
        </w:rPr>
      </w:pPr>
      <w:r>
        <w:rPr>
          <w:rFonts w:asciiTheme="majorHAnsi" w:eastAsia="MinionPro-Regular" w:hAnsiTheme="majorHAnsi" w:cs="MinionPro-Regular"/>
          <w:sz w:val="24"/>
          <w:szCs w:val="20"/>
        </w:rPr>
        <w:t xml:space="preserve">In a trend accelerated by the end of the Cold War, </w:t>
      </w:r>
      <w:r w:rsidR="001B4FD5" w:rsidRPr="002B48EE">
        <w:rPr>
          <w:rFonts w:asciiTheme="majorHAnsi" w:eastAsia="MinionPro-Regular" w:hAnsiTheme="majorHAnsi" w:cs="MinionPro-Regular"/>
          <w:sz w:val="24"/>
          <w:szCs w:val="20"/>
        </w:rPr>
        <w:t>many governments encouraged free</w:t>
      </w:r>
      <w:r>
        <w:rPr>
          <w:rFonts w:asciiTheme="majorHAnsi" w:eastAsia="MinionPro-Regular" w:hAnsiTheme="majorHAnsi" w:cs="MinionPro-Regular"/>
          <w:sz w:val="24"/>
          <w:szCs w:val="20"/>
        </w:rPr>
        <w:t>-</w:t>
      </w:r>
      <w:r w:rsidR="001B4FD5" w:rsidRPr="002B48EE">
        <w:rPr>
          <w:rFonts w:asciiTheme="majorHAnsi" w:eastAsia="MinionPro-Regular" w:hAnsiTheme="majorHAnsi" w:cs="MinionPro-Regular"/>
          <w:sz w:val="24"/>
          <w:szCs w:val="20"/>
        </w:rPr>
        <w:t>market economic policies and promoted economic liberalization</w:t>
      </w:r>
      <w:r>
        <w:rPr>
          <w:rFonts w:asciiTheme="majorHAnsi" w:eastAsia="MinionPro-Regular" w:hAnsiTheme="majorHAnsi" w:cs="MinionPro-Regular"/>
          <w:sz w:val="24"/>
          <w:szCs w:val="20"/>
        </w:rPr>
        <w:t xml:space="preserve"> in the late 20</w:t>
      </w:r>
      <w:r w:rsidRPr="002B48EE">
        <w:rPr>
          <w:rFonts w:asciiTheme="majorHAnsi" w:eastAsia="MinionPro-Regular" w:hAnsiTheme="majorHAnsi" w:cs="MinionPro-Regular"/>
          <w:sz w:val="24"/>
          <w:szCs w:val="20"/>
          <w:vertAlign w:val="superscript"/>
        </w:rPr>
        <w:t>th</w:t>
      </w:r>
      <w:r>
        <w:rPr>
          <w:rFonts w:asciiTheme="majorHAnsi" w:eastAsia="MinionPro-Regular" w:hAnsiTheme="majorHAnsi" w:cs="MinionPro-Regular"/>
          <w:sz w:val="24"/>
          <w:szCs w:val="20"/>
        </w:rPr>
        <w:t xml:space="preserve"> century</w:t>
      </w:r>
      <w:r w:rsidR="001B4FD5" w:rsidRPr="002B48EE">
        <w:rPr>
          <w:rFonts w:asciiTheme="majorHAnsi" w:eastAsia="MinionPro-Regular" w:hAnsiTheme="majorHAnsi" w:cs="MinionPro-Regular"/>
          <w:sz w:val="24"/>
          <w:szCs w:val="20"/>
        </w:rPr>
        <w:t>.</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2B48EE" w:rsidRDefault="002B48EE" w:rsidP="002B48EE">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governments encouraging free-market policies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sectPr w:rsidR="001B4FD5" w:rsidRPr="0069166B">
          <w:type w:val="continuous"/>
          <w:pgSz w:w="12240" w:h="15840"/>
          <w:pgMar w:top="720" w:right="720" w:bottom="720" w:left="720" w:header="720" w:footer="720" w:gutter="0"/>
          <w:cols w:space="720"/>
          <w:docGrid w:linePitch="360"/>
        </w:sectPr>
      </w:pP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The United States beginning with R</w:t>
      </w:r>
      <w:r w:rsidR="002B48EE">
        <w:rPr>
          <w:rFonts w:asciiTheme="majorHAnsi" w:eastAsia="MinionPro-Regular" w:hAnsiTheme="majorHAnsi" w:cs="MinionPro-Regular"/>
          <w:sz w:val="24"/>
          <w:szCs w:val="20"/>
        </w:rPr>
        <w:t>onald R</w:t>
      </w:r>
      <w:r w:rsidRPr="0069166B">
        <w:rPr>
          <w:rFonts w:asciiTheme="majorHAnsi" w:eastAsia="MinionPro-Regular" w:hAnsiTheme="majorHAnsi" w:cs="MinionPro-Regular"/>
          <w:sz w:val="24"/>
          <w:szCs w:val="20"/>
        </w:rPr>
        <w:t>eagan</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Britain under Margaret Thatcher</w:t>
      </w:r>
    </w:p>
    <w:p w:rsidR="001B4FD5" w:rsidRPr="0069166B" w:rsidRDefault="001B4FD5" w:rsidP="001B4FD5">
      <w:pPr>
        <w:pStyle w:val="ListParagraph"/>
        <w:autoSpaceDE w:val="0"/>
        <w:autoSpaceDN w:val="0"/>
        <w:adjustRightInd w:val="0"/>
        <w:ind w:left="18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China under Deng Xiaoping</w:t>
      </w:r>
    </w:p>
    <w:p w:rsidR="001B4FD5" w:rsidRPr="0069166B" w:rsidRDefault="001B4FD5" w:rsidP="001B4FD5">
      <w:pPr>
        <w:pStyle w:val="ListParagraph"/>
        <w:autoSpaceDE w:val="0"/>
        <w:autoSpaceDN w:val="0"/>
        <w:adjustRightInd w:val="0"/>
        <w:ind w:left="18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Chile under Pinochet</w:t>
      </w:r>
    </w:p>
    <w:p w:rsidR="001B4FD5" w:rsidRPr="0069166B" w:rsidRDefault="001B4FD5" w:rsidP="001B4FD5">
      <w:pPr>
        <w:autoSpaceDE w:val="0"/>
        <w:autoSpaceDN w:val="0"/>
        <w:adjustRightInd w:val="0"/>
        <w:rPr>
          <w:rFonts w:asciiTheme="majorHAnsi" w:eastAsia="MinionPro-Regular" w:hAnsiTheme="majorHAnsi" w:cs="MinionPro-Regular"/>
          <w:sz w:val="24"/>
          <w:szCs w:val="20"/>
        </w:rPr>
        <w:sectPr w:rsidR="001B4FD5" w:rsidRPr="0069166B">
          <w:type w:val="continuous"/>
          <w:pgSz w:w="12240" w:h="15840"/>
          <w:pgMar w:top="720" w:right="720" w:bottom="720" w:left="720" w:header="720" w:footer="720" w:gutter="0"/>
          <w:cols w:num="2" w:space="720" w:equalWidth="0">
            <w:col w:w="5758" w:space="2"/>
            <w:col w:w="5040"/>
          </w:cols>
          <w:docGrid w:linePitch="360"/>
        </w:sectPr>
      </w:pP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F73B6B" w:rsidRDefault="001B4FD5" w:rsidP="003B32AE">
      <w:pPr>
        <w:pStyle w:val="ListParagraph"/>
        <w:numPr>
          <w:ilvl w:val="0"/>
          <w:numId w:val="11"/>
        </w:numPr>
        <w:autoSpaceDE w:val="0"/>
        <w:autoSpaceDN w:val="0"/>
        <w:adjustRightInd w:val="0"/>
        <w:ind w:left="630" w:hanging="90"/>
        <w:rPr>
          <w:rFonts w:asciiTheme="majorHAnsi" w:hAnsiTheme="majorHAnsi" w:cs="MinionPro-Bold"/>
          <w:b/>
          <w:bCs/>
          <w:sz w:val="24"/>
          <w:szCs w:val="20"/>
        </w:rPr>
      </w:pPr>
      <w:r w:rsidRPr="00F73B6B">
        <w:rPr>
          <w:rFonts w:asciiTheme="majorHAnsi" w:hAnsiTheme="majorHAnsi" w:cs="MinionPro-Bold"/>
          <w:b/>
          <w:bCs/>
          <w:sz w:val="24"/>
          <w:szCs w:val="20"/>
        </w:rPr>
        <w:t>States, communities, and individuals became increasingly interdependent, a process facilitated by the growth of institutions of global governance.</w:t>
      </w:r>
      <w:r w:rsidR="004F6101">
        <w:rPr>
          <w:rFonts w:asciiTheme="majorHAnsi" w:hAnsiTheme="majorHAnsi" w:cs="MinionPro-Bold"/>
          <w:b/>
          <w:bCs/>
          <w:sz w:val="24"/>
          <w:szCs w:val="20"/>
        </w:rPr>
        <w:t xml:space="preserve"> </w:t>
      </w:r>
      <w:r w:rsidR="004F6101">
        <w:rPr>
          <w:rFonts w:asciiTheme="majorHAnsi" w:hAnsiTheme="majorHAnsi" w:cs="MinionPro-Bold"/>
          <w:bCs/>
          <w:i/>
          <w:sz w:val="24"/>
          <w:szCs w:val="20"/>
        </w:rPr>
        <w:t>[Textbook: 774-775; 846-851; 884-885; 911; 920-925; 938-940]</w:t>
      </w:r>
    </w:p>
    <w:p w:rsidR="001B4FD5" w:rsidRPr="0069166B" w:rsidRDefault="001B4FD5" w:rsidP="001B4FD5">
      <w:pPr>
        <w:pStyle w:val="ListParagraph"/>
        <w:autoSpaceDE w:val="0"/>
        <w:autoSpaceDN w:val="0"/>
        <w:adjustRightInd w:val="0"/>
        <w:ind w:left="630"/>
        <w:rPr>
          <w:rFonts w:asciiTheme="majorHAnsi" w:hAnsiTheme="majorHAnsi" w:cs="MinionPro-Bold"/>
          <w:b/>
          <w:bCs/>
          <w:sz w:val="24"/>
          <w:szCs w:val="6"/>
        </w:rPr>
      </w:pPr>
    </w:p>
    <w:p w:rsidR="001B4FD5" w:rsidRPr="00F73B6B" w:rsidRDefault="001B4FD5" w:rsidP="003B32AE">
      <w:pPr>
        <w:pStyle w:val="ListParagraph"/>
        <w:numPr>
          <w:ilvl w:val="0"/>
          <w:numId w:val="13"/>
        </w:numPr>
        <w:autoSpaceDE w:val="0"/>
        <w:autoSpaceDN w:val="0"/>
        <w:adjustRightInd w:val="0"/>
        <w:ind w:left="1170" w:hanging="27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New international organizations formed to maintain world peace and to facilitate international cooperation.</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10"/>
        </w:rPr>
      </w:pPr>
    </w:p>
    <w:p w:rsidR="001B4FD5" w:rsidRPr="00F73B6B" w:rsidRDefault="00F73B6B" w:rsidP="00F73B6B">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new international organizations</w:t>
      </w:r>
      <w:r w:rsidRPr="008B7136">
        <w:rPr>
          <w:rFonts w:asciiTheme="majorHAnsi" w:eastAsia="MinionPro-Regular" w:hAnsiTheme="majorHAnsi" w:cs="Calibri"/>
          <w:b/>
          <w:i/>
          <w:sz w:val="24"/>
          <w:szCs w:val="20"/>
        </w:rPr>
        <w:t>:</w:t>
      </w:r>
      <w:r w:rsidR="001B4FD5" w:rsidRPr="0069166B">
        <w:rPr>
          <w:rFonts w:asciiTheme="majorHAnsi" w:eastAsia="MinionPro-Regular" w:hAnsiTheme="majorHAnsi" w:cs="Calibri"/>
          <w:b/>
          <w:sz w:val="24"/>
          <w:szCs w:val="20"/>
          <w:u w:val="single"/>
        </w:rPr>
        <w:t xml:space="preserve"> </w:t>
      </w:r>
    </w:p>
    <w:p w:rsidR="001B4FD5" w:rsidRPr="0069166B" w:rsidRDefault="00F73B6B" w:rsidP="001B4FD5">
      <w:pPr>
        <w:pStyle w:val="ListParagraph"/>
        <w:autoSpaceDE w:val="0"/>
        <w:autoSpaceDN w:val="0"/>
        <w:adjustRightInd w:val="0"/>
        <w:ind w:left="2160" w:hanging="180"/>
        <w:rPr>
          <w:rFonts w:asciiTheme="majorHAnsi" w:eastAsia="MinionPro-Regular" w:hAnsiTheme="majorHAnsi" w:cs="MinionPro-Regular"/>
          <w:sz w:val="24"/>
          <w:szCs w:val="20"/>
        </w:rPr>
      </w:pPr>
      <w:r>
        <w:rPr>
          <w:rFonts w:asciiTheme="majorHAnsi" w:eastAsia="MinionPro-Regular" w:hAnsiTheme="majorHAnsi" w:cs="MinionPro-Regular"/>
          <w:sz w:val="24"/>
          <w:szCs w:val="20"/>
        </w:rPr>
        <w:t>• The League of Nations</w:t>
      </w:r>
      <w:r>
        <w:rPr>
          <w:rFonts w:asciiTheme="majorHAnsi" w:eastAsia="MinionPro-Regular" w:hAnsiTheme="majorHAnsi" w:cs="MinionPro-Regular"/>
          <w:sz w:val="24"/>
          <w:szCs w:val="20"/>
        </w:rPr>
        <w:tab/>
        <w:t xml:space="preserve">• </w:t>
      </w:r>
      <w:proofErr w:type="gramStart"/>
      <w:r>
        <w:rPr>
          <w:rFonts w:asciiTheme="majorHAnsi" w:eastAsia="MinionPro-Regular" w:hAnsiTheme="majorHAnsi" w:cs="MinionPro-Regular"/>
          <w:sz w:val="24"/>
          <w:szCs w:val="20"/>
        </w:rPr>
        <w:t>The</w:t>
      </w:r>
      <w:proofErr w:type="gramEnd"/>
      <w:r>
        <w:rPr>
          <w:rFonts w:asciiTheme="majorHAnsi" w:eastAsia="MinionPro-Regular" w:hAnsiTheme="majorHAnsi" w:cs="MinionPro-Regular"/>
          <w:sz w:val="24"/>
          <w:szCs w:val="20"/>
        </w:rPr>
        <w:t xml:space="preserve"> United Nations</w:t>
      </w:r>
      <w:r>
        <w:rPr>
          <w:rFonts w:asciiTheme="majorHAnsi" w:eastAsia="MinionPro-Regular" w:hAnsiTheme="majorHAnsi" w:cs="MinionPro-Regular"/>
          <w:sz w:val="24"/>
          <w:szCs w:val="20"/>
        </w:rPr>
        <w:tab/>
        <w:t xml:space="preserve">  • T</w:t>
      </w:r>
      <w:r w:rsidR="001B4FD5" w:rsidRPr="0069166B">
        <w:rPr>
          <w:rFonts w:asciiTheme="majorHAnsi" w:eastAsia="MinionPro-Regular" w:hAnsiTheme="majorHAnsi" w:cs="MinionPro-Regular"/>
          <w:sz w:val="24"/>
          <w:szCs w:val="20"/>
        </w:rPr>
        <w:t>he International Criminal Court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1B4FD5" w:rsidRPr="00F73B6B" w:rsidRDefault="00F73B6B" w:rsidP="003B32AE">
      <w:pPr>
        <w:pStyle w:val="ListParagraph"/>
        <w:numPr>
          <w:ilvl w:val="0"/>
          <w:numId w:val="13"/>
        </w:numPr>
        <w:autoSpaceDE w:val="0"/>
        <w:autoSpaceDN w:val="0"/>
        <w:adjustRightInd w:val="0"/>
        <w:ind w:left="1170" w:hanging="270"/>
        <w:rPr>
          <w:rFonts w:asciiTheme="majorHAnsi" w:eastAsia="MinionPro-Regular" w:hAnsiTheme="majorHAnsi" w:cs="MinionPro-Regular"/>
          <w:sz w:val="24"/>
          <w:szCs w:val="20"/>
        </w:rPr>
      </w:pPr>
      <w:r>
        <w:rPr>
          <w:rFonts w:asciiTheme="majorHAnsi" w:eastAsia="MinionPro-Regular" w:hAnsiTheme="majorHAnsi" w:cs="MinionPro-Regular"/>
          <w:sz w:val="24"/>
          <w:szCs w:val="20"/>
        </w:rPr>
        <w:t>Changing</w:t>
      </w:r>
      <w:r w:rsidR="001B4FD5" w:rsidRPr="00F73B6B">
        <w:rPr>
          <w:rFonts w:asciiTheme="majorHAnsi" w:eastAsia="MinionPro-Regular" w:hAnsiTheme="majorHAnsi" w:cs="MinionPro-Regular"/>
          <w:sz w:val="24"/>
          <w:szCs w:val="20"/>
        </w:rPr>
        <w:t xml:space="preserve"> economic institutions </w:t>
      </w:r>
      <w:r>
        <w:rPr>
          <w:rFonts w:asciiTheme="majorHAnsi" w:eastAsia="MinionPro-Regular" w:hAnsiTheme="majorHAnsi" w:cs="MinionPro-Regular"/>
          <w:sz w:val="24"/>
          <w:szCs w:val="20"/>
        </w:rPr>
        <w:t>and regional trade agreements reflected the spread of</w:t>
      </w:r>
      <w:r w:rsidR="001B4FD5" w:rsidRPr="00F73B6B">
        <w:rPr>
          <w:rFonts w:asciiTheme="majorHAnsi" w:eastAsia="MinionPro-Regular" w:hAnsiTheme="majorHAnsi" w:cs="MinionPro-Regular"/>
          <w:sz w:val="24"/>
          <w:szCs w:val="20"/>
        </w:rPr>
        <w:t xml:space="preserve"> principles and</w:t>
      </w:r>
      <w:r>
        <w:rPr>
          <w:rFonts w:asciiTheme="majorHAnsi" w:eastAsia="MinionPro-Regular" w:hAnsiTheme="majorHAnsi" w:cs="MinionPro-Regular"/>
          <w:sz w:val="24"/>
          <w:szCs w:val="20"/>
        </w:rPr>
        <w:t xml:space="preserve"> practices associated with free-</w:t>
      </w:r>
      <w:r w:rsidR="001B4FD5" w:rsidRPr="00F73B6B">
        <w:rPr>
          <w:rFonts w:asciiTheme="majorHAnsi" w:eastAsia="MinionPro-Regular" w:hAnsiTheme="majorHAnsi" w:cs="MinionPro-Regular"/>
          <w:sz w:val="24"/>
          <w:szCs w:val="20"/>
        </w:rPr>
        <w:t>market economics throughout the world.</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F73B6B" w:rsidRDefault="00F73B6B" w:rsidP="00F73B6B">
      <w:pPr>
        <w:tabs>
          <w:tab w:val="left" w:pos="2880"/>
        </w:tabs>
        <w:autoSpaceDE w:val="0"/>
        <w:autoSpaceDN w:val="0"/>
        <w:adjustRightInd w:val="0"/>
        <w:ind w:left="1350"/>
        <w:rPr>
          <w:rFonts w:asciiTheme="majorHAnsi" w:eastAsia="MinionPro-Regular" w:hAnsiTheme="majorHAnsi" w:cs="Calibri"/>
          <w:b/>
          <w:i/>
          <w:sz w:val="24"/>
          <w:szCs w:val="20"/>
          <w:u w:val="single"/>
        </w:rPr>
      </w:pPr>
    </w:p>
    <w:p w:rsidR="001B4FD5" w:rsidRPr="00F73B6B" w:rsidRDefault="00F73B6B" w:rsidP="00F73B6B">
      <w:pPr>
        <w:tabs>
          <w:tab w:val="left" w:pos="2880"/>
        </w:tabs>
        <w:autoSpaceDE w:val="0"/>
        <w:autoSpaceDN w:val="0"/>
        <w:adjustRightInd w:val="0"/>
        <w:ind w:left="1350"/>
        <w:rPr>
          <w:rFonts w:asciiTheme="majorHAnsi" w:eastAsia="MinionPro-Regular" w:hAnsiTheme="majorHAnsi" w:cs="Calibri"/>
          <w:b/>
          <w:i/>
          <w:sz w:val="24"/>
          <w:szCs w:val="20"/>
        </w:rPr>
        <w:sectPr w:rsidR="001B4FD5" w:rsidRPr="00F73B6B">
          <w:type w:val="continuous"/>
          <w:pgSz w:w="12240" w:h="15840"/>
          <w:pgMar w:top="720" w:right="720" w:bottom="720" w:left="720" w:header="720" w:footer="720" w:gutter="0"/>
          <w:cols w:space="720"/>
          <w:docGrid w:linePitch="360"/>
        </w:sect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changing economic institutions</w:t>
      </w:r>
      <w:r>
        <w:rPr>
          <w:rFonts w:asciiTheme="majorHAnsi" w:eastAsia="MinionPro-Regular" w:hAnsiTheme="majorHAnsi" w:cs="Calibri"/>
          <w:b/>
          <w:i/>
          <w:sz w:val="24"/>
          <w:szCs w:val="20"/>
        </w:rPr>
        <w:t>:</w:t>
      </w:r>
    </w:p>
    <w:p w:rsidR="00F73B6B" w:rsidRPr="00F73B6B" w:rsidRDefault="001B4FD5" w:rsidP="00F73B6B">
      <w:pPr>
        <w:pStyle w:val="ListParagraph"/>
        <w:numPr>
          <w:ilvl w:val="0"/>
          <w:numId w:val="22"/>
        </w:numPr>
        <w:autoSpaceDE w:val="0"/>
        <w:autoSpaceDN w:val="0"/>
        <w:adjustRightInd w:val="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The Inte</w:t>
      </w:r>
      <w:r w:rsidR="00F73B6B" w:rsidRPr="00F73B6B">
        <w:rPr>
          <w:rFonts w:asciiTheme="majorHAnsi" w:eastAsia="MinionPro-Regular" w:hAnsiTheme="majorHAnsi" w:cs="MinionPro-Regular"/>
          <w:sz w:val="24"/>
          <w:szCs w:val="20"/>
        </w:rPr>
        <w:t>rnational Monetary Fund (IMF)</w:t>
      </w:r>
    </w:p>
    <w:p w:rsidR="00F73B6B" w:rsidRPr="00F73B6B" w:rsidRDefault="00F73B6B" w:rsidP="00F73B6B">
      <w:pPr>
        <w:pStyle w:val="ListParagraph"/>
        <w:numPr>
          <w:ilvl w:val="0"/>
          <w:numId w:val="22"/>
        </w:numPr>
        <w:autoSpaceDE w:val="0"/>
        <w:autoSpaceDN w:val="0"/>
        <w:adjustRightInd w:val="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World Bank</w:t>
      </w:r>
    </w:p>
    <w:p w:rsidR="00F73B6B" w:rsidRPr="00F73B6B" w:rsidRDefault="001B4FD5" w:rsidP="00F73B6B">
      <w:pPr>
        <w:pStyle w:val="ListParagraph"/>
        <w:numPr>
          <w:ilvl w:val="0"/>
          <w:numId w:val="22"/>
        </w:numPr>
        <w:autoSpaceDE w:val="0"/>
        <w:autoSpaceDN w:val="0"/>
        <w:adjustRightInd w:val="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World Trade Organization (WTO)</w:t>
      </w:r>
    </w:p>
    <w:p w:rsidR="00F73B6B" w:rsidRPr="00F73B6B" w:rsidRDefault="00F73B6B" w:rsidP="001B4FD5">
      <w:pPr>
        <w:pStyle w:val="ListParagraph"/>
        <w:numPr>
          <w:ilvl w:val="0"/>
          <w:numId w:val="22"/>
        </w:numPr>
        <w:autoSpaceDE w:val="0"/>
        <w:autoSpaceDN w:val="0"/>
        <w:adjustRightInd w:val="0"/>
        <w:rPr>
          <w:rFonts w:asciiTheme="majorHAnsi" w:eastAsia="MinionPro-Regular" w:hAnsiTheme="majorHAnsi" w:cs="MinionPro-Regular"/>
          <w:sz w:val="24"/>
          <w:szCs w:val="20"/>
        </w:rPr>
        <w:sectPr w:rsidR="00F73B6B" w:rsidRPr="00F73B6B" w:rsidSect="00F73B6B">
          <w:type w:val="continuous"/>
          <w:pgSz w:w="12240" w:h="15840"/>
          <w:pgMar w:top="720" w:right="720" w:bottom="720" w:left="720" w:header="720" w:footer="720" w:gutter="0"/>
          <w:cols w:num="2" w:space="720"/>
          <w:docGrid w:linePitch="360"/>
        </w:sectPr>
      </w:pPr>
      <w:r w:rsidRPr="00F73B6B">
        <w:rPr>
          <w:rFonts w:asciiTheme="majorHAnsi" w:eastAsia="MinionPro-Regular" w:hAnsiTheme="majorHAnsi" w:cs="MinionPro-Regular"/>
          <w:sz w:val="24"/>
          <w:szCs w:val="20"/>
        </w:rPr>
        <w:t>M</w:t>
      </w:r>
      <w:r>
        <w:rPr>
          <w:rFonts w:asciiTheme="majorHAnsi" w:eastAsia="MinionPro-Regular" w:hAnsiTheme="majorHAnsi" w:cs="MinionPro-Regular"/>
          <w:sz w:val="24"/>
          <w:szCs w:val="20"/>
        </w:rPr>
        <w:t>ulti-national corporations (MNC)</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F73B6B" w:rsidRDefault="00F73B6B" w:rsidP="00F73B6B">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regional trade agreements</w:t>
      </w:r>
      <w:r w:rsidRPr="008B7136">
        <w:rPr>
          <w:rFonts w:asciiTheme="majorHAnsi" w:eastAsia="MinionPro-Regular" w:hAnsiTheme="majorHAnsi" w:cs="Calibri"/>
          <w:b/>
          <w:i/>
          <w:sz w:val="24"/>
          <w:szCs w:val="20"/>
        </w:rPr>
        <w:t>:</w:t>
      </w:r>
      <w:r w:rsidR="001B4FD5" w:rsidRPr="0069166B">
        <w:rPr>
          <w:rFonts w:asciiTheme="majorHAnsi" w:hAnsiTheme="majorHAnsi"/>
          <w:sz w:val="24"/>
        </w:rPr>
        <w:t xml:space="preserve"> </w:t>
      </w:r>
    </w:p>
    <w:p w:rsidR="00F73B6B" w:rsidRDefault="00F73B6B" w:rsidP="00F73B6B">
      <w:pPr>
        <w:pStyle w:val="ListParagraph"/>
        <w:numPr>
          <w:ilvl w:val="0"/>
          <w:numId w:val="23"/>
        </w:numPr>
        <w:autoSpaceDE w:val="0"/>
        <w:autoSpaceDN w:val="0"/>
        <w:adjustRightInd w:val="0"/>
        <w:rPr>
          <w:rFonts w:asciiTheme="majorHAnsi" w:eastAsia="MinionPro-Regular" w:hAnsiTheme="majorHAnsi" w:cs="MinionPro-Regular"/>
          <w:sz w:val="24"/>
          <w:szCs w:val="20"/>
        </w:rPr>
        <w:sectPr w:rsidR="00F73B6B">
          <w:type w:val="continuous"/>
          <w:pgSz w:w="12240" w:h="15840"/>
          <w:pgMar w:top="720" w:right="720" w:bottom="720" w:left="720" w:header="720" w:footer="720" w:gutter="0"/>
          <w:cols w:space="720"/>
          <w:docGrid w:linePitch="360"/>
        </w:sectPr>
      </w:pPr>
    </w:p>
    <w:p w:rsidR="00F73B6B" w:rsidRPr="00F73B6B" w:rsidRDefault="00F73B6B" w:rsidP="00F73B6B">
      <w:pPr>
        <w:pStyle w:val="ListParagraph"/>
        <w:numPr>
          <w:ilvl w:val="0"/>
          <w:numId w:val="23"/>
        </w:numPr>
        <w:autoSpaceDE w:val="0"/>
        <w:autoSpaceDN w:val="0"/>
        <w:adjustRightInd w:val="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The European Economic Community (EEC)</w:t>
      </w:r>
    </w:p>
    <w:p w:rsidR="00F73B6B" w:rsidRPr="00F73B6B" w:rsidRDefault="00F73B6B" w:rsidP="00F73B6B">
      <w:pPr>
        <w:pStyle w:val="ListParagraph"/>
        <w:numPr>
          <w:ilvl w:val="0"/>
          <w:numId w:val="23"/>
        </w:numPr>
        <w:autoSpaceDE w:val="0"/>
        <w:autoSpaceDN w:val="0"/>
        <w:adjustRightInd w:val="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North American Free Trade Agreement (</w:t>
      </w:r>
      <w:r w:rsidR="001B4FD5" w:rsidRPr="00F73B6B">
        <w:rPr>
          <w:rFonts w:asciiTheme="majorHAnsi" w:eastAsia="MinionPro-Regular" w:hAnsiTheme="majorHAnsi" w:cs="MinionPro-Regular"/>
          <w:sz w:val="24"/>
          <w:szCs w:val="20"/>
        </w:rPr>
        <w:t>NAFTA</w:t>
      </w:r>
      <w:r w:rsidRPr="00F73B6B">
        <w:rPr>
          <w:rFonts w:asciiTheme="majorHAnsi" w:eastAsia="MinionPro-Regular" w:hAnsiTheme="majorHAnsi" w:cs="MinionPro-Regular"/>
          <w:sz w:val="24"/>
          <w:szCs w:val="20"/>
        </w:rPr>
        <w:t>)</w:t>
      </w:r>
    </w:p>
    <w:p w:rsidR="00F73B6B" w:rsidRPr="00F73B6B" w:rsidRDefault="00F73B6B" w:rsidP="00F73B6B">
      <w:pPr>
        <w:pStyle w:val="ListParagraph"/>
        <w:numPr>
          <w:ilvl w:val="0"/>
          <w:numId w:val="23"/>
        </w:numPr>
        <w:autoSpaceDE w:val="0"/>
        <w:autoSpaceDN w:val="0"/>
        <w:adjustRightInd w:val="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Association of Southeast Asian Nations (</w:t>
      </w:r>
      <w:r w:rsidR="001B4FD5" w:rsidRPr="00F73B6B">
        <w:rPr>
          <w:rFonts w:asciiTheme="majorHAnsi" w:eastAsia="MinionPro-Regular" w:hAnsiTheme="majorHAnsi" w:cs="MinionPro-Regular"/>
          <w:sz w:val="24"/>
          <w:szCs w:val="20"/>
        </w:rPr>
        <w:t>ASEAN</w:t>
      </w:r>
      <w:r w:rsidRPr="00F73B6B">
        <w:rPr>
          <w:rFonts w:asciiTheme="majorHAnsi" w:eastAsia="MinionPro-Regular" w:hAnsiTheme="majorHAnsi" w:cs="MinionPro-Regular"/>
          <w:sz w:val="24"/>
          <w:szCs w:val="20"/>
        </w:rPr>
        <w:t>)</w:t>
      </w:r>
    </w:p>
    <w:p w:rsidR="00F73B6B" w:rsidRPr="00F73B6B" w:rsidRDefault="001B4FD5" w:rsidP="001B4FD5">
      <w:pPr>
        <w:pStyle w:val="ListParagraph"/>
        <w:numPr>
          <w:ilvl w:val="0"/>
          <w:numId w:val="23"/>
        </w:numPr>
        <w:autoSpaceDE w:val="0"/>
        <w:autoSpaceDN w:val="0"/>
        <w:adjustRightInd w:val="0"/>
        <w:rPr>
          <w:rFonts w:asciiTheme="majorHAnsi" w:eastAsia="MinionPro-Regular" w:hAnsiTheme="majorHAnsi" w:cs="MinionPro-Regular"/>
          <w:sz w:val="24"/>
          <w:szCs w:val="20"/>
        </w:rPr>
        <w:sectPr w:rsidR="00F73B6B" w:rsidRPr="00F73B6B" w:rsidSect="00F73B6B">
          <w:type w:val="continuous"/>
          <w:pgSz w:w="12240" w:h="15840"/>
          <w:pgMar w:top="720" w:right="720" w:bottom="720" w:left="720" w:header="720" w:footer="720" w:gutter="0"/>
          <w:cols w:num="2" w:space="720"/>
          <w:docGrid w:linePitch="360"/>
        </w:sectPr>
      </w:pPr>
      <w:r w:rsidRPr="00F73B6B">
        <w:rPr>
          <w:rFonts w:asciiTheme="majorHAnsi" w:eastAsia="MinionPro-Regular" w:hAnsiTheme="majorHAnsi" w:cs="MinionPro-Regular"/>
          <w:sz w:val="24"/>
          <w:szCs w:val="20"/>
        </w:rPr>
        <w:t>Mercosur</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p>
    <w:p w:rsidR="001B4FD5" w:rsidRPr="00F73B6B" w:rsidRDefault="001B4FD5" w:rsidP="003B32AE">
      <w:pPr>
        <w:pStyle w:val="ListParagraph"/>
        <w:numPr>
          <w:ilvl w:val="0"/>
          <w:numId w:val="13"/>
        </w:numPr>
        <w:autoSpaceDE w:val="0"/>
        <w:autoSpaceDN w:val="0"/>
        <w:adjustRightInd w:val="0"/>
        <w:ind w:left="1170" w:hanging="270"/>
        <w:rPr>
          <w:rFonts w:asciiTheme="majorHAnsi" w:eastAsia="MinionPro-Regular" w:hAnsiTheme="majorHAnsi" w:cs="MinionPro-Regular"/>
          <w:sz w:val="24"/>
          <w:szCs w:val="20"/>
        </w:rPr>
      </w:pPr>
      <w:r w:rsidRPr="00F73B6B">
        <w:rPr>
          <w:rFonts w:asciiTheme="majorHAnsi" w:eastAsia="MinionPro-Regular" w:hAnsiTheme="majorHAnsi" w:cs="MinionPro-Regular"/>
          <w:sz w:val="24"/>
          <w:szCs w:val="20"/>
        </w:rPr>
        <w:t>Movements throughout the world protested the inequality of environmental &amp; economic consequences of global integration.</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F73B6B" w:rsidRDefault="00F73B6B" w:rsidP="00F73B6B">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protest movements</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pPr>
      <w:r w:rsidRPr="0069166B">
        <w:rPr>
          <w:rFonts w:asciiTheme="majorHAnsi" w:eastAsia="MinionPro-Regular" w:hAnsiTheme="majorHAnsi" w:cs="MinionPro-Regular"/>
          <w:sz w:val="24"/>
          <w:szCs w:val="20"/>
        </w:rPr>
        <w:t>• Greenpeace</w:t>
      </w:r>
      <w:r w:rsidRPr="0069166B">
        <w:rPr>
          <w:rFonts w:asciiTheme="majorHAnsi" w:eastAsia="MinionPro-Regular" w:hAnsiTheme="majorHAnsi" w:cs="MinionPro-Regular"/>
          <w:sz w:val="24"/>
          <w:szCs w:val="20"/>
        </w:rPr>
        <w:tab/>
      </w:r>
      <w:r w:rsidR="00043796">
        <w:rPr>
          <w:rFonts w:asciiTheme="majorHAnsi" w:eastAsia="MinionPro-Regular" w:hAnsiTheme="majorHAnsi" w:cs="MinionPro-Regular"/>
          <w:sz w:val="24"/>
          <w:szCs w:val="20"/>
        </w:rPr>
        <w:t xml:space="preserve">     </w:t>
      </w:r>
      <w:r w:rsidRPr="0069166B">
        <w:rPr>
          <w:rFonts w:asciiTheme="majorHAnsi" w:eastAsia="MinionPro-Regular" w:hAnsiTheme="majorHAnsi" w:cs="MinionPro-Regular"/>
          <w:sz w:val="24"/>
          <w:szCs w:val="20"/>
        </w:rPr>
        <w:t>• Green Belt in Kenya</w:t>
      </w:r>
      <w:r w:rsidRPr="0069166B">
        <w:rPr>
          <w:rFonts w:asciiTheme="majorHAnsi" w:eastAsia="MinionPro-Regular" w:hAnsiTheme="majorHAnsi" w:cs="MinionPro-Regular"/>
          <w:sz w:val="24"/>
          <w:szCs w:val="20"/>
        </w:rPr>
        <w:tab/>
      </w:r>
      <w:r w:rsidR="00043796">
        <w:rPr>
          <w:rFonts w:asciiTheme="majorHAnsi" w:eastAsia="MinionPro-Regular" w:hAnsiTheme="majorHAnsi" w:cs="MinionPro-Regular"/>
          <w:sz w:val="24"/>
          <w:szCs w:val="20"/>
        </w:rPr>
        <w:t xml:space="preserve">    </w:t>
      </w:r>
      <w:r w:rsidRPr="0069166B">
        <w:rPr>
          <w:rFonts w:asciiTheme="majorHAnsi" w:eastAsia="MinionPro-Regular" w:hAnsiTheme="majorHAnsi" w:cs="MinionPro-Regular"/>
          <w:sz w:val="24"/>
          <w:szCs w:val="20"/>
        </w:rPr>
        <w:t>• Earth Day</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1B2694" w:rsidRDefault="001B4FD5" w:rsidP="003B32AE">
      <w:pPr>
        <w:pStyle w:val="ListParagraph"/>
        <w:numPr>
          <w:ilvl w:val="0"/>
          <w:numId w:val="11"/>
        </w:numPr>
        <w:autoSpaceDE w:val="0"/>
        <w:autoSpaceDN w:val="0"/>
        <w:adjustRightInd w:val="0"/>
        <w:ind w:left="630" w:hanging="90"/>
        <w:rPr>
          <w:rFonts w:asciiTheme="majorHAnsi" w:hAnsiTheme="majorHAnsi" w:cs="MinionPro-Bold"/>
          <w:b/>
          <w:bCs/>
          <w:sz w:val="24"/>
          <w:szCs w:val="20"/>
        </w:rPr>
      </w:pPr>
      <w:r w:rsidRPr="001B2694">
        <w:rPr>
          <w:rFonts w:asciiTheme="majorHAnsi" w:hAnsiTheme="majorHAnsi" w:cs="MinionPro-Bold"/>
          <w:b/>
          <w:bCs/>
          <w:sz w:val="24"/>
          <w:szCs w:val="20"/>
        </w:rPr>
        <w:t>People conceptualized society and culture in new</w:t>
      </w:r>
      <w:r w:rsidR="001B2694">
        <w:rPr>
          <w:rFonts w:asciiTheme="majorHAnsi" w:hAnsiTheme="majorHAnsi" w:cs="MinionPro-Bold"/>
          <w:b/>
          <w:bCs/>
          <w:sz w:val="24"/>
          <w:szCs w:val="20"/>
        </w:rPr>
        <w:t xml:space="preserve"> ways; rights-based discourses</w:t>
      </w:r>
      <w:r w:rsidRPr="001B2694">
        <w:rPr>
          <w:rFonts w:asciiTheme="majorHAnsi" w:hAnsiTheme="majorHAnsi" w:cs="MinionPro-Bold"/>
          <w:b/>
          <w:bCs/>
          <w:sz w:val="24"/>
          <w:szCs w:val="20"/>
        </w:rPr>
        <w:t xml:space="preserve"> challenged old assumptions about rac</w:t>
      </w:r>
      <w:r w:rsidR="001B2694">
        <w:rPr>
          <w:rFonts w:asciiTheme="majorHAnsi" w:hAnsiTheme="majorHAnsi" w:cs="MinionPro-Bold"/>
          <w:b/>
          <w:bCs/>
          <w:sz w:val="24"/>
          <w:szCs w:val="20"/>
        </w:rPr>
        <w:t xml:space="preserve">e, class, gender, and religion. In much of the world, access to education, as well as participation in new political and professional roles, became more inclusive in terms of race, class, and gender. </w:t>
      </w:r>
      <w:r w:rsidR="004F6101">
        <w:rPr>
          <w:rFonts w:asciiTheme="majorHAnsi" w:hAnsiTheme="majorHAnsi" w:cs="MinionPro-Bold"/>
          <w:bCs/>
          <w:i/>
          <w:sz w:val="24"/>
          <w:szCs w:val="20"/>
        </w:rPr>
        <w:t xml:space="preserve">[Textbook: </w:t>
      </w:r>
      <w:r w:rsidR="007F0013">
        <w:rPr>
          <w:rFonts w:asciiTheme="majorHAnsi" w:hAnsiTheme="majorHAnsi" w:cs="MinionPro-Bold"/>
          <w:bCs/>
          <w:i/>
          <w:sz w:val="24"/>
          <w:szCs w:val="20"/>
        </w:rPr>
        <w:t>810-811; 875-883; 899-901; 838-840</w:t>
      </w:r>
      <w:r w:rsidR="004F6101">
        <w:rPr>
          <w:rFonts w:asciiTheme="majorHAnsi" w:hAnsiTheme="majorHAnsi" w:cs="MinionPro-Bold"/>
          <w:bCs/>
          <w:i/>
          <w:sz w:val="24"/>
          <w:szCs w:val="20"/>
        </w:rPr>
        <w:t>]</w:t>
      </w:r>
    </w:p>
    <w:p w:rsidR="001B4FD5" w:rsidRPr="001B2694" w:rsidRDefault="001B4FD5" w:rsidP="001B2694">
      <w:pPr>
        <w:autoSpaceDE w:val="0"/>
        <w:autoSpaceDN w:val="0"/>
        <w:adjustRightInd w:val="0"/>
        <w:rPr>
          <w:rFonts w:asciiTheme="majorHAnsi" w:eastAsia="MinionPro-Regular" w:hAnsiTheme="majorHAnsi" w:cs="MinionPro-Regular"/>
          <w:sz w:val="24"/>
          <w:szCs w:val="10"/>
        </w:rPr>
      </w:pPr>
    </w:p>
    <w:p w:rsidR="001B4FD5" w:rsidRPr="001B2694" w:rsidRDefault="001B2694" w:rsidP="001B2694">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challenges to assumptions about race, class, gender, and religion</w:t>
      </w:r>
      <w:r w:rsidRPr="008B7136">
        <w:rPr>
          <w:rFonts w:asciiTheme="majorHAnsi" w:eastAsia="MinionPro-Regular" w:hAnsiTheme="majorHAnsi" w:cs="Calibri"/>
          <w:b/>
          <w:i/>
          <w:sz w:val="24"/>
          <w:szCs w:val="20"/>
        </w:rPr>
        <w:t>:</w:t>
      </w:r>
    </w:p>
    <w:p w:rsidR="001B4FD5" w:rsidRPr="0069166B" w:rsidRDefault="001B4FD5" w:rsidP="001B4FD5">
      <w:pPr>
        <w:pStyle w:val="ListParagraph"/>
        <w:autoSpaceDE w:val="0"/>
        <w:autoSpaceDN w:val="0"/>
        <w:adjustRightInd w:val="0"/>
        <w:ind w:left="2160" w:hanging="180"/>
        <w:rPr>
          <w:rFonts w:asciiTheme="majorHAnsi" w:eastAsia="MinionPro-Regular" w:hAnsiTheme="majorHAnsi" w:cs="MinionPro-Regular"/>
          <w:sz w:val="24"/>
          <w:szCs w:val="20"/>
        </w:rPr>
        <w:sectPr w:rsidR="001B4FD5" w:rsidRPr="0069166B">
          <w:type w:val="continuous"/>
          <w:pgSz w:w="12240" w:h="15840"/>
          <w:pgMar w:top="720" w:right="720" w:bottom="720" w:left="720" w:header="720" w:footer="720" w:gutter="0"/>
          <w:cols w:space="720"/>
          <w:docGrid w:linePitch="360"/>
        </w:sectPr>
      </w:pPr>
    </w:p>
    <w:p w:rsidR="001B2694" w:rsidRPr="001B2694" w:rsidRDefault="001B4FD5" w:rsidP="001B2694">
      <w:pPr>
        <w:pStyle w:val="ListParagraph"/>
        <w:numPr>
          <w:ilvl w:val="0"/>
          <w:numId w:val="24"/>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The U.N. Universal Declaration of Human Rights</w:t>
      </w:r>
      <w:r w:rsidR="001B2694" w:rsidRPr="001B2694">
        <w:rPr>
          <w:rFonts w:asciiTheme="majorHAnsi" w:eastAsia="MinionPro-Regular" w:hAnsiTheme="majorHAnsi" w:cs="MinionPro-Regular"/>
          <w:sz w:val="24"/>
          <w:szCs w:val="20"/>
        </w:rPr>
        <w:t xml:space="preserve"> especially as it sought to protect the rights of children, women, and refugees</w:t>
      </w:r>
    </w:p>
    <w:p w:rsidR="001B2694" w:rsidRPr="001B2694" w:rsidRDefault="001B2694" w:rsidP="001B2694">
      <w:pPr>
        <w:pStyle w:val="ListParagraph"/>
        <w:numPr>
          <w:ilvl w:val="0"/>
          <w:numId w:val="24"/>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Global feminism movements</w:t>
      </w:r>
    </w:p>
    <w:p w:rsidR="001B2694" w:rsidRPr="001B2694" w:rsidRDefault="001B2694" w:rsidP="001B2694">
      <w:pPr>
        <w:pStyle w:val="ListParagraph"/>
        <w:numPr>
          <w:ilvl w:val="0"/>
          <w:numId w:val="24"/>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Negritude movement</w:t>
      </w:r>
    </w:p>
    <w:p w:rsidR="001B2694" w:rsidRPr="001B2694" w:rsidRDefault="001B2694" w:rsidP="001B2694">
      <w:pPr>
        <w:pStyle w:val="ListParagraph"/>
        <w:numPr>
          <w:ilvl w:val="0"/>
          <w:numId w:val="24"/>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Liberation theology in Latin America</w:t>
      </w:r>
    </w:p>
    <w:p w:rsidR="001B2694" w:rsidRPr="001B2694" w:rsidRDefault="001B2694" w:rsidP="001B2694">
      <w:pPr>
        <w:pStyle w:val="ListParagraph"/>
        <w:numPr>
          <w:ilvl w:val="0"/>
          <w:numId w:val="24"/>
        </w:numPr>
        <w:autoSpaceDE w:val="0"/>
        <w:autoSpaceDN w:val="0"/>
        <w:adjustRightInd w:val="0"/>
        <w:ind w:left="2160"/>
        <w:rPr>
          <w:rFonts w:asciiTheme="majorHAnsi" w:eastAsia="MinionPro-Regular" w:hAnsiTheme="majorHAnsi" w:cs="MinionPro-Regular"/>
          <w:sz w:val="24"/>
          <w:szCs w:val="20"/>
        </w:rPr>
        <w:sectPr w:rsidR="001B2694" w:rsidRPr="001B2694" w:rsidSect="001B2694">
          <w:type w:val="continuous"/>
          <w:pgSz w:w="12240" w:h="15840"/>
          <w:pgMar w:top="720" w:right="720" w:bottom="720" w:left="720" w:header="720" w:footer="720" w:gutter="0"/>
          <w:cols w:space="720"/>
          <w:docGrid w:linePitch="360"/>
        </w:sectPr>
      </w:pPr>
      <w:r w:rsidRPr="001B2694">
        <w:rPr>
          <w:rFonts w:asciiTheme="majorHAnsi" w:eastAsia="MinionPro-Regular" w:hAnsiTheme="majorHAnsi" w:cs="MinionPro-Regular"/>
          <w:sz w:val="24"/>
          <w:szCs w:val="20"/>
        </w:rPr>
        <w:t>Islamic renewal mov</w:t>
      </w:r>
      <w:r>
        <w:rPr>
          <w:rFonts w:asciiTheme="majorHAnsi" w:eastAsia="MinionPro-Regular" w:hAnsiTheme="majorHAnsi" w:cs="MinionPro-Regular"/>
          <w:sz w:val="24"/>
          <w:szCs w:val="20"/>
        </w:rPr>
        <w:t>ements in Egypt and Saudi Arabia</w:t>
      </w:r>
    </w:p>
    <w:p w:rsidR="001B4FD5" w:rsidRPr="0069166B" w:rsidRDefault="001B4FD5" w:rsidP="001B4FD5">
      <w:pPr>
        <w:pStyle w:val="ListParagraph"/>
        <w:autoSpaceDE w:val="0"/>
        <w:autoSpaceDN w:val="0"/>
        <w:adjustRightInd w:val="0"/>
        <w:ind w:left="1170"/>
        <w:rPr>
          <w:rFonts w:asciiTheme="majorHAnsi" w:eastAsia="MinionPro-Regular" w:hAnsiTheme="majorHAnsi" w:cs="MinionPro-Regular"/>
          <w:sz w:val="24"/>
          <w:szCs w:val="10"/>
        </w:rPr>
      </w:pPr>
    </w:p>
    <w:p w:rsidR="001B4FD5" w:rsidRPr="001B2694" w:rsidRDefault="001B2694" w:rsidP="001B2694">
      <w:pPr>
        <w:tabs>
          <w:tab w:val="left" w:pos="2880"/>
        </w:tabs>
        <w:autoSpaceDE w:val="0"/>
        <w:autoSpaceDN w:val="0"/>
        <w:adjustRightInd w:val="0"/>
        <w:ind w:left="1350"/>
        <w:rPr>
          <w:rFonts w:asciiTheme="majorHAnsi" w:eastAsia="MinionPro-Regular" w:hAnsiTheme="majorHAnsi" w:cs="Calibri"/>
          <w:b/>
          <w:i/>
          <w:sz w:val="24"/>
          <w:szCs w:val="20"/>
        </w:rPr>
      </w:pP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increased access to education and political and professional roles</w:t>
      </w:r>
      <w:r w:rsidRPr="008B7136">
        <w:rPr>
          <w:rFonts w:asciiTheme="majorHAnsi" w:eastAsia="MinionPro-Regular" w:hAnsiTheme="majorHAnsi" w:cs="Calibri"/>
          <w:b/>
          <w:i/>
          <w:sz w:val="24"/>
          <w:szCs w:val="20"/>
        </w:rPr>
        <w:t>:</w:t>
      </w:r>
      <w:r w:rsidR="001B4FD5" w:rsidRPr="0069166B">
        <w:rPr>
          <w:rFonts w:asciiTheme="majorHAnsi" w:eastAsia="MinionPro-Regular" w:hAnsiTheme="majorHAnsi" w:cs="Calibri"/>
          <w:i/>
          <w:sz w:val="24"/>
          <w:szCs w:val="20"/>
          <w:u w:val="single"/>
        </w:rPr>
        <w:t xml:space="preserve"> </w:t>
      </w:r>
    </w:p>
    <w:p w:rsidR="001B2694" w:rsidRPr="001B2694" w:rsidRDefault="001B2694" w:rsidP="001B2694">
      <w:pPr>
        <w:pStyle w:val="ListParagraph"/>
        <w:numPr>
          <w:ilvl w:val="0"/>
          <w:numId w:val="25"/>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The right to vote and hold public office granted to women in the U.S. (1920), Brazil (1932), Turkey (1934), Japan (1945), India (1947), and Morocco (1963).</w:t>
      </w:r>
    </w:p>
    <w:p w:rsidR="001B2694" w:rsidRPr="001B2694" w:rsidRDefault="001B2694" w:rsidP="001B2694">
      <w:pPr>
        <w:pStyle w:val="ListParagraph"/>
        <w:numPr>
          <w:ilvl w:val="0"/>
          <w:numId w:val="25"/>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The rising rate of female literacy, and the increasing numbers of women in higher education, in most parts of the world.</w:t>
      </w:r>
    </w:p>
    <w:p w:rsidR="001B2694" w:rsidRPr="001B2694" w:rsidRDefault="001B2694" w:rsidP="001B2694">
      <w:pPr>
        <w:pStyle w:val="ListParagraph"/>
        <w:numPr>
          <w:ilvl w:val="0"/>
          <w:numId w:val="25"/>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The U.S. Civil Rights Act of 1965</w:t>
      </w:r>
    </w:p>
    <w:p w:rsidR="001B2694" w:rsidRPr="001B2694" w:rsidRDefault="001B2694" w:rsidP="001B2694">
      <w:pPr>
        <w:pStyle w:val="ListParagraph"/>
        <w:numPr>
          <w:ilvl w:val="0"/>
          <w:numId w:val="25"/>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The end of apartheid</w:t>
      </w:r>
    </w:p>
    <w:p w:rsidR="001B4FD5" w:rsidRPr="001B2694" w:rsidRDefault="001B2694" w:rsidP="001B2694">
      <w:pPr>
        <w:pStyle w:val="ListParagraph"/>
        <w:numPr>
          <w:ilvl w:val="0"/>
          <w:numId w:val="25"/>
        </w:numPr>
        <w:autoSpaceDE w:val="0"/>
        <w:autoSpaceDN w:val="0"/>
        <w:adjustRightInd w:val="0"/>
        <w:ind w:left="2160"/>
        <w:rPr>
          <w:rFonts w:asciiTheme="majorHAnsi" w:eastAsia="MinionPro-Regular" w:hAnsiTheme="majorHAnsi" w:cs="MinionPro-Regular"/>
          <w:sz w:val="24"/>
          <w:szCs w:val="20"/>
        </w:rPr>
      </w:pPr>
      <w:r w:rsidRPr="001B2694">
        <w:rPr>
          <w:rFonts w:asciiTheme="majorHAnsi" w:eastAsia="MinionPro-Regular" w:hAnsiTheme="majorHAnsi" w:cs="MinionPro-Regular"/>
          <w:sz w:val="24"/>
          <w:szCs w:val="20"/>
        </w:rPr>
        <w:t>Caste and reservation in the Indian Constitution of 1949</w:t>
      </w:r>
    </w:p>
    <w:p w:rsidR="001B4FD5" w:rsidRPr="0069166B" w:rsidRDefault="001B4FD5" w:rsidP="001B4FD5">
      <w:pPr>
        <w:autoSpaceDE w:val="0"/>
        <w:autoSpaceDN w:val="0"/>
        <w:adjustRightInd w:val="0"/>
        <w:rPr>
          <w:rFonts w:asciiTheme="majorHAnsi" w:eastAsia="MinionPro-Regular" w:hAnsiTheme="majorHAnsi" w:cs="MinionPro-Regular"/>
          <w:sz w:val="24"/>
          <w:szCs w:val="20"/>
        </w:rPr>
      </w:pPr>
    </w:p>
    <w:p w:rsidR="001B4FD5" w:rsidRPr="005824D2" w:rsidRDefault="001B4FD5" w:rsidP="005824D2">
      <w:pPr>
        <w:pStyle w:val="ListParagraph"/>
        <w:numPr>
          <w:ilvl w:val="0"/>
          <w:numId w:val="11"/>
        </w:numPr>
        <w:autoSpaceDE w:val="0"/>
        <w:autoSpaceDN w:val="0"/>
        <w:adjustRightInd w:val="0"/>
        <w:ind w:left="630" w:hanging="90"/>
        <w:rPr>
          <w:rFonts w:asciiTheme="majorHAnsi" w:hAnsiTheme="majorHAnsi" w:cs="MinionPro-Bold"/>
          <w:b/>
          <w:bCs/>
          <w:sz w:val="24"/>
          <w:szCs w:val="20"/>
        </w:rPr>
      </w:pPr>
      <w:r w:rsidRPr="0069166B">
        <w:rPr>
          <w:rFonts w:asciiTheme="majorHAnsi" w:hAnsiTheme="majorHAnsi" w:cs="MinionPro-Bold"/>
          <w:b/>
          <w:bCs/>
          <w:sz w:val="24"/>
          <w:szCs w:val="20"/>
        </w:rPr>
        <w:t xml:space="preserve">Popular and consumer culture became </w:t>
      </w:r>
      <w:r w:rsidR="001B2694">
        <w:rPr>
          <w:rFonts w:asciiTheme="majorHAnsi" w:hAnsiTheme="majorHAnsi" w:cs="MinionPro-Bold"/>
          <w:b/>
          <w:bCs/>
          <w:sz w:val="24"/>
          <w:szCs w:val="20"/>
        </w:rPr>
        <w:t xml:space="preserve">more </w:t>
      </w:r>
      <w:r w:rsidRPr="0069166B">
        <w:rPr>
          <w:rFonts w:asciiTheme="majorHAnsi" w:hAnsiTheme="majorHAnsi" w:cs="MinionPro-Bold"/>
          <w:b/>
          <w:bCs/>
          <w:sz w:val="24"/>
          <w:szCs w:val="20"/>
        </w:rPr>
        <w:t>global.</w:t>
      </w:r>
      <w:r w:rsidR="007F0013">
        <w:rPr>
          <w:rFonts w:asciiTheme="majorHAnsi" w:hAnsiTheme="majorHAnsi" w:cs="MinionPro-Bold"/>
          <w:b/>
          <w:bCs/>
          <w:sz w:val="24"/>
          <w:szCs w:val="20"/>
        </w:rPr>
        <w:t xml:space="preserve"> </w:t>
      </w:r>
      <w:r w:rsidR="007F0013">
        <w:rPr>
          <w:rFonts w:asciiTheme="majorHAnsi" w:hAnsiTheme="majorHAnsi" w:cs="MinionPro-Bold"/>
          <w:bCs/>
          <w:i/>
          <w:sz w:val="24"/>
          <w:szCs w:val="20"/>
        </w:rPr>
        <w:t>[Textbook: 943]</w:t>
      </w:r>
    </w:p>
    <w:p w:rsidR="001B4FD5" w:rsidRPr="0069166B" w:rsidRDefault="001B4FD5" w:rsidP="001B4FD5">
      <w:pPr>
        <w:autoSpaceDE w:val="0"/>
        <w:autoSpaceDN w:val="0"/>
        <w:adjustRightInd w:val="0"/>
        <w:rPr>
          <w:rFonts w:asciiTheme="majorHAnsi" w:eastAsia="MinionPro-Regular" w:hAnsiTheme="majorHAnsi" w:cs="MinionPro-Regular"/>
          <w:sz w:val="24"/>
          <w:szCs w:val="10"/>
        </w:rPr>
      </w:pPr>
    </w:p>
    <w:p w:rsidR="001B4FD5" w:rsidRPr="005824D2" w:rsidRDefault="005824D2" w:rsidP="005824D2">
      <w:pPr>
        <w:tabs>
          <w:tab w:val="left" w:pos="2880"/>
        </w:tabs>
        <w:autoSpaceDE w:val="0"/>
        <w:autoSpaceDN w:val="0"/>
        <w:adjustRightInd w:val="0"/>
        <w:ind w:left="1350"/>
        <w:rPr>
          <w:rFonts w:asciiTheme="majorHAnsi" w:eastAsia="MinionPro-Regular" w:hAnsiTheme="majorHAnsi" w:cs="Calibri"/>
          <w:b/>
          <w:i/>
          <w:sz w:val="24"/>
          <w:szCs w:val="20"/>
        </w:rPr>
      </w:pPr>
      <w:r>
        <w:rPr>
          <w:rFonts w:asciiTheme="majorHAnsi" w:eastAsia="MinionPro-Regular" w:hAnsiTheme="majorHAnsi" w:cs="Calibri"/>
          <w:b/>
          <w:i/>
          <w:noProof/>
          <w:sz w:val="24"/>
          <w:szCs w:val="20"/>
          <w:u w:val="single"/>
        </w:rPr>
        <w:drawing>
          <wp:anchor distT="0" distB="0" distL="114300" distR="114300" simplePos="0" relativeHeight="251741184" behindDoc="1" locked="0" layoutInCell="1" allowOverlap="1">
            <wp:simplePos x="0" y="0"/>
            <wp:positionH relativeFrom="column">
              <wp:posOffset>3708400</wp:posOffset>
            </wp:positionH>
            <wp:positionV relativeFrom="paragraph">
              <wp:posOffset>23494</wp:posOffset>
            </wp:positionV>
            <wp:extent cx="1460500" cy="777097"/>
            <wp:effectExtent l="25400" t="0" r="0" b="0"/>
            <wp:wrapNone/>
            <wp:docPr id="80" name="Picture 77" descr="http://www.clipart-box.com/zoom/olympic-rings12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lipart-box.com/zoom/olympic-rings120804.jpg"/>
                    <pic:cNvPicPr>
                      <a:picLocks noChangeAspect="1" noChangeArrowheads="1"/>
                    </pic:cNvPicPr>
                  </pic:nvPicPr>
                  <pic:blipFill>
                    <a:blip r:embed="rId18" cstate="print"/>
                    <a:srcRect t="28703" b="18056"/>
                    <a:stretch>
                      <a:fillRect/>
                    </a:stretch>
                  </pic:blipFill>
                  <pic:spPr bwMode="auto">
                    <a:xfrm>
                      <a:off x="0" y="0"/>
                      <a:ext cx="1470932" cy="782648"/>
                    </a:xfrm>
                    <a:prstGeom prst="rect">
                      <a:avLst/>
                    </a:prstGeom>
                    <a:noFill/>
                    <a:ln w="9525">
                      <a:noFill/>
                      <a:miter lim="800000"/>
                      <a:headEnd/>
                      <a:tailEnd/>
                    </a:ln>
                  </pic:spPr>
                </pic:pic>
              </a:graphicData>
            </a:graphic>
          </wp:anchor>
        </w:drawing>
      </w:r>
      <w:r w:rsidRPr="008B7136">
        <w:rPr>
          <w:rFonts w:asciiTheme="majorHAnsi" w:eastAsia="MinionPro-Regular" w:hAnsiTheme="majorHAnsi" w:cs="Calibri"/>
          <w:b/>
          <w:i/>
          <w:sz w:val="24"/>
          <w:szCs w:val="20"/>
          <w:u w:val="single"/>
        </w:rPr>
        <w:t xml:space="preserve">Illustrative examples of </w:t>
      </w:r>
      <w:r>
        <w:rPr>
          <w:rFonts w:asciiTheme="majorHAnsi" w:eastAsia="MinionPro-Regular" w:hAnsiTheme="majorHAnsi" w:cs="Calibri"/>
          <w:b/>
          <w:i/>
          <w:sz w:val="24"/>
          <w:szCs w:val="20"/>
          <w:u w:val="single"/>
        </w:rPr>
        <w:t>global culture</w:t>
      </w:r>
      <w:r w:rsidRPr="008B7136">
        <w:rPr>
          <w:rFonts w:asciiTheme="majorHAnsi" w:eastAsia="MinionPro-Regular" w:hAnsiTheme="majorHAnsi" w:cs="Calibri"/>
          <w:b/>
          <w:i/>
          <w:sz w:val="24"/>
          <w:szCs w:val="20"/>
        </w:rPr>
        <w:t>:</w:t>
      </w:r>
    </w:p>
    <w:p w:rsidR="005824D2" w:rsidRDefault="005824D2" w:rsidP="005824D2">
      <w:pPr>
        <w:pStyle w:val="ListParagraph"/>
        <w:numPr>
          <w:ilvl w:val="0"/>
          <w:numId w:val="26"/>
        </w:numPr>
        <w:autoSpaceDE w:val="0"/>
        <w:autoSpaceDN w:val="0"/>
        <w:adjustRightInd w:val="0"/>
        <w:rPr>
          <w:rFonts w:asciiTheme="majorHAnsi" w:eastAsia="MinionPro-Regular" w:hAnsiTheme="majorHAnsi" w:cs="MinionPro-Regular"/>
          <w:sz w:val="24"/>
          <w:szCs w:val="20"/>
        </w:rPr>
        <w:sectPr w:rsidR="005824D2">
          <w:type w:val="continuous"/>
          <w:pgSz w:w="12240" w:h="15840"/>
          <w:pgMar w:top="720" w:right="720" w:bottom="720" w:left="720" w:header="720" w:footer="720" w:gutter="0"/>
          <w:cols w:space="720"/>
          <w:docGrid w:linePitch="360"/>
        </w:sectPr>
      </w:pPr>
    </w:p>
    <w:p w:rsidR="005824D2" w:rsidRPr="005824D2" w:rsidRDefault="005824D2" w:rsidP="005824D2">
      <w:pPr>
        <w:pStyle w:val="ListParagraph"/>
        <w:numPr>
          <w:ilvl w:val="0"/>
          <w:numId w:val="26"/>
        </w:numPr>
        <w:autoSpaceDE w:val="0"/>
        <w:autoSpaceDN w:val="0"/>
        <w:adjustRightInd w:val="0"/>
        <w:ind w:left="2160"/>
        <w:rPr>
          <w:rFonts w:asciiTheme="majorHAnsi" w:eastAsia="MinionPro-Regular" w:hAnsiTheme="majorHAnsi" w:cs="MinionPro-Regular"/>
          <w:sz w:val="24"/>
          <w:szCs w:val="20"/>
        </w:rPr>
      </w:pPr>
      <w:r w:rsidRPr="005824D2">
        <w:rPr>
          <w:rFonts w:asciiTheme="majorHAnsi" w:eastAsia="MinionPro-Regular" w:hAnsiTheme="majorHAnsi" w:cs="MinionPro-Regular"/>
          <w:sz w:val="24"/>
          <w:szCs w:val="20"/>
        </w:rPr>
        <w:t>World Cup Soccer</w:t>
      </w:r>
    </w:p>
    <w:p w:rsidR="001B4FD5" w:rsidRPr="005824D2" w:rsidRDefault="005824D2" w:rsidP="005824D2">
      <w:pPr>
        <w:pStyle w:val="ListParagraph"/>
        <w:numPr>
          <w:ilvl w:val="0"/>
          <w:numId w:val="26"/>
        </w:numPr>
        <w:autoSpaceDE w:val="0"/>
        <w:autoSpaceDN w:val="0"/>
        <w:adjustRightInd w:val="0"/>
        <w:ind w:left="2160"/>
        <w:rPr>
          <w:rFonts w:asciiTheme="majorHAnsi" w:eastAsia="MinionPro-Regular" w:hAnsiTheme="majorHAnsi" w:cs="MinionPro-Regular"/>
          <w:sz w:val="24"/>
          <w:szCs w:val="20"/>
        </w:rPr>
      </w:pPr>
      <w:r w:rsidRPr="005824D2">
        <w:rPr>
          <w:rFonts w:asciiTheme="majorHAnsi" w:eastAsia="MinionPro-Regular" w:hAnsiTheme="majorHAnsi" w:cs="MinionPro-Regular"/>
          <w:sz w:val="24"/>
          <w:szCs w:val="20"/>
        </w:rPr>
        <w:t>T</w:t>
      </w:r>
      <w:r w:rsidR="001B4FD5" w:rsidRPr="005824D2">
        <w:rPr>
          <w:rFonts w:asciiTheme="majorHAnsi" w:eastAsia="MinionPro-Regular" w:hAnsiTheme="majorHAnsi" w:cs="MinionPro-Regular"/>
          <w:sz w:val="24"/>
          <w:szCs w:val="20"/>
        </w:rPr>
        <w:t>he Olympics</w:t>
      </w:r>
    </w:p>
    <w:p w:rsidR="005824D2" w:rsidRPr="005824D2" w:rsidRDefault="005824D2" w:rsidP="005824D2">
      <w:pPr>
        <w:pStyle w:val="ListParagraph"/>
        <w:numPr>
          <w:ilvl w:val="0"/>
          <w:numId w:val="26"/>
        </w:numPr>
        <w:autoSpaceDE w:val="0"/>
        <w:autoSpaceDN w:val="0"/>
        <w:adjustRightInd w:val="0"/>
        <w:ind w:left="2160"/>
        <w:rPr>
          <w:rFonts w:asciiTheme="majorHAnsi" w:eastAsia="MinionPro-Regular" w:hAnsiTheme="majorHAnsi" w:cs="MinionPro-Regular"/>
          <w:sz w:val="24"/>
          <w:szCs w:val="20"/>
        </w:rPr>
      </w:pPr>
      <w:r w:rsidRPr="005824D2">
        <w:rPr>
          <w:rFonts w:asciiTheme="majorHAnsi" w:eastAsia="MinionPro-Regular" w:hAnsiTheme="majorHAnsi" w:cs="MinionPro-Regular"/>
          <w:sz w:val="24"/>
          <w:szCs w:val="20"/>
        </w:rPr>
        <w:t>Reggae</w:t>
      </w:r>
      <w:r w:rsidRPr="005824D2">
        <w:rPr>
          <w:rFonts w:asciiTheme="majorHAnsi" w:eastAsia="MinionPro-Regular" w:hAnsiTheme="majorHAnsi" w:cs="MinionPro-Regular"/>
          <w:sz w:val="24"/>
          <w:szCs w:val="20"/>
        </w:rPr>
        <w:tab/>
      </w:r>
    </w:p>
    <w:p w:rsidR="001B4FD5" w:rsidRPr="005824D2" w:rsidRDefault="001B4FD5" w:rsidP="005824D2">
      <w:pPr>
        <w:pStyle w:val="ListParagraph"/>
        <w:numPr>
          <w:ilvl w:val="0"/>
          <w:numId w:val="26"/>
        </w:numPr>
        <w:autoSpaceDE w:val="0"/>
        <w:autoSpaceDN w:val="0"/>
        <w:adjustRightInd w:val="0"/>
        <w:ind w:left="2160"/>
        <w:rPr>
          <w:rFonts w:asciiTheme="majorHAnsi" w:eastAsia="MinionPro-Regular" w:hAnsiTheme="majorHAnsi" w:cs="MinionPro-Regular"/>
          <w:sz w:val="24"/>
          <w:szCs w:val="20"/>
        </w:rPr>
      </w:pPr>
      <w:r w:rsidRPr="005824D2">
        <w:rPr>
          <w:rFonts w:asciiTheme="majorHAnsi" w:eastAsia="MinionPro-Regular" w:hAnsiTheme="majorHAnsi" w:cs="MinionPro-Regular"/>
          <w:sz w:val="24"/>
          <w:szCs w:val="20"/>
        </w:rPr>
        <w:t>Bollywood</w:t>
      </w:r>
    </w:p>
    <w:sectPr w:rsidR="001B4FD5" w:rsidRPr="005824D2" w:rsidSect="005824D2">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altName w:val="Osaka"/>
    <w:panose1 w:val="00000000000000000000"/>
    <w:charset w:val="80"/>
    <w:family w:val="roman"/>
    <w:notTrueType/>
    <w:pitch w:val="default"/>
    <w:sig w:usb0="00000000" w:usb1="08070000" w:usb2="00000010" w:usb3="00000000" w:csb0="00020000" w:csb1="00000000"/>
  </w:font>
  <w:font w:name="MinionPro-Bold">
    <w:altName w:val="Genev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55C22"/>
    <w:multiLevelType w:val="hybridMultilevel"/>
    <w:tmpl w:val="9FA0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A6DCF"/>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20493E8A"/>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2DD50C5D"/>
    <w:multiLevelType w:val="hybridMultilevel"/>
    <w:tmpl w:val="F50C74D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 w15:restartNumberingAfterBreak="0">
    <w:nsid w:val="2FC54AA7"/>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303D4263"/>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31F253FD"/>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3716164E"/>
    <w:multiLevelType w:val="hybridMultilevel"/>
    <w:tmpl w:val="669E13B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C6647F6"/>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3EB742F1"/>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40776024"/>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41AC13E5"/>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47A71945"/>
    <w:multiLevelType w:val="hybridMultilevel"/>
    <w:tmpl w:val="5B6EF2E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15:restartNumberingAfterBreak="0">
    <w:nsid w:val="4DA9013E"/>
    <w:multiLevelType w:val="hybridMultilevel"/>
    <w:tmpl w:val="C288987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15:restartNumberingAfterBreak="0">
    <w:nsid w:val="4E781BD4"/>
    <w:multiLevelType w:val="hybridMultilevel"/>
    <w:tmpl w:val="797A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841A6"/>
    <w:multiLevelType w:val="hybridMultilevel"/>
    <w:tmpl w:val="793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791E8F"/>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56CE5A43"/>
    <w:multiLevelType w:val="hybridMultilevel"/>
    <w:tmpl w:val="E5F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1139D"/>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5F661FE6"/>
    <w:multiLevelType w:val="hybridMultilevel"/>
    <w:tmpl w:val="BE8A61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15:restartNumberingAfterBreak="0">
    <w:nsid w:val="62A63386"/>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67DA7408"/>
    <w:multiLevelType w:val="hybridMultilevel"/>
    <w:tmpl w:val="67CA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0C2881"/>
    <w:multiLevelType w:val="hybridMultilevel"/>
    <w:tmpl w:val="3ABC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83BBA"/>
    <w:multiLevelType w:val="hybridMultilevel"/>
    <w:tmpl w:val="669E13B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78DE2C11"/>
    <w:multiLevelType w:val="hybridMultilevel"/>
    <w:tmpl w:val="669E13B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79E818BB"/>
    <w:multiLevelType w:val="hybridMultilevel"/>
    <w:tmpl w:val="CD140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24"/>
  </w:num>
  <w:num w:numId="4">
    <w:abstractNumId w:val="16"/>
  </w:num>
  <w:num w:numId="5">
    <w:abstractNumId w:val="7"/>
  </w:num>
  <w:num w:numId="6">
    <w:abstractNumId w:val="4"/>
  </w:num>
  <w:num w:numId="7">
    <w:abstractNumId w:val="11"/>
  </w:num>
  <w:num w:numId="8">
    <w:abstractNumId w:val="9"/>
  </w:num>
  <w:num w:numId="9">
    <w:abstractNumId w:val="5"/>
  </w:num>
  <w:num w:numId="10">
    <w:abstractNumId w:val="1"/>
  </w:num>
  <w:num w:numId="11">
    <w:abstractNumId w:val="23"/>
  </w:num>
  <w:num w:numId="12">
    <w:abstractNumId w:val="6"/>
  </w:num>
  <w:num w:numId="13">
    <w:abstractNumId w:val="20"/>
  </w:num>
  <w:num w:numId="14">
    <w:abstractNumId w:val="2"/>
  </w:num>
  <w:num w:numId="15">
    <w:abstractNumId w:val="18"/>
  </w:num>
  <w:num w:numId="16">
    <w:abstractNumId w:val="13"/>
  </w:num>
  <w:num w:numId="17">
    <w:abstractNumId w:val="25"/>
  </w:num>
  <w:num w:numId="18">
    <w:abstractNumId w:val="12"/>
  </w:num>
  <w:num w:numId="19">
    <w:abstractNumId w:val="21"/>
  </w:num>
  <w:num w:numId="20">
    <w:abstractNumId w:val="3"/>
  </w:num>
  <w:num w:numId="21">
    <w:abstractNumId w:val="19"/>
  </w:num>
  <w:num w:numId="22">
    <w:abstractNumId w:val="15"/>
  </w:num>
  <w:num w:numId="23">
    <w:abstractNumId w:val="0"/>
  </w:num>
  <w:num w:numId="24">
    <w:abstractNumId w:val="17"/>
  </w:num>
  <w:num w:numId="25">
    <w:abstractNumId w:val="14"/>
  </w:num>
  <w:num w:numId="26">
    <w:abstractNumId w:val="2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68"/>
    <w:rsid w:val="00043796"/>
    <w:rsid w:val="00073926"/>
    <w:rsid w:val="000958AC"/>
    <w:rsid w:val="000B0FDE"/>
    <w:rsid w:val="000B35FC"/>
    <w:rsid w:val="000C1511"/>
    <w:rsid w:val="000C7DCF"/>
    <w:rsid w:val="000D0BBE"/>
    <w:rsid w:val="000E110D"/>
    <w:rsid w:val="000F3EBE"/>
    <w:rsid w:val="000F4A57"/>
    <w:rsid w:val="00145FD2"/>
    <w:rsid w:val="00153233"/>
    <w:rsid w:val="001559C2"/>
    <w:rsid w:val="00180F9D"/>
    <w:rsid w:val="00182FB9"/>
    <w:rsid w:val="00193EAD"/>
    <w:rsid w:val="001B2694"/>
    <w:rsid w:val="001B4FD5"/>
    <w:rsid w:val="001C5403"/>
    <w:rsid w:val="001D6CF3"/>
    <w:rsid w:val="00201FC6"/>
    <w:rsid w:val="002166D6"/>
    <w:rsid w:val="002355CE"/>
    <w:rsid w:val="00235D63"/>
    <w:rsid w:val="002A1C23"/>
    <w:rsid w:val="002B48EE"/>
    <w:rsid w:val="0030003F"/>
    <w:rsid w:val="003905AB"/>
    <w:rsid w:val="003B32AE"/>
    <w:rsid w:val="003D3544"/>
    <w:rsid w:val="003D5928"/>
    <w:rsid w:val="003D66B8"/>
    <w:rsid w:val="003E01C9"/>
    <w:rsid w:val="003E3112"/>
    <w:rsid w:val="00407080"/>
    <w:rsid w:val="004228DC"/>
    <w:rsid w:val="00457982"/>
    <w:rsid w:val="00462475"/>
    <w:rsid w:val="00472D44"/>
    <w:rsid w:val="00487B6F"/>
    <w:rsid w:val="00493887"/>
    <w:rsid w:val="00493D0E"/>
    <w:rsid w:val="004B3E0C"/>
    <w:rsid w:val="004D1808"/>
    <w:rsid w:val="004D23AC"/>
    <w:rsid w:val="004F48DE"/>
    <w:rsid w:val="004F6101"/>
    <w:rsid w:val="00505CBF"/>
    <w:rsid w:val="005305C6"/>
    <w:rsid w:val="00574310"/>
    <w:rsid w:val="005778ED"/>
    <w:rsid w:val="005824D2"/>
    <w:rsid w:val="005875C7"/>
    <w:rsid w:val="005B2325"/>
    <w:rsid w:val="00663AF7"/>
    <w:rsid w:val="00691442"/>
    <w:rsid w:val="0069166B"/>
    <w:rsid w:val="006A17B4"/>
    <w:rsid w:val="006C49F3"/>
    <w:rsid w:val="006E7D41"/>
    <w:rsid w:val="006F235A"/>
    <w:rsid w:val="007166FF"/>
    <w:rsid w:val="00720C0D"/>
    <w:rsid w:val="00737F68"/>
    <w:rsid w:val="00787A51"/>
    <w:rsid w:val="007913CD"/>
    <w:rsid w:val="00796DC9"/>
    <w:rsid w:val="007C758A"/>
    <w:rsid w:val="007F0013"/>
    <w:rsid w:val="007F0BE7"/>
    <w:rsid w:val="008322D5"/>
    <w:rsid w:val="00885A95"/>
    <w:rsid w:val="008962FD"/>
    <w:rsid w:val="008B7136"/>
    <w:rsid w:val="008E2D1B"/>
    <w:rsid w:val="00902B84"/>
    <w:rsid w:val="00902DAE"/>
    <w:rsid w:val="00916757"/>
    <w:rsid w:val="00956B3C"/>
    <w:rsid w:val="00980848"/>
    <w:rsid w:val="009956F7"/>
    <w:rsid w:val="009D29A4"/>
    <w:rsid w:val="009E48F1"/>
    <w:rsid w:val="009F0017"/>
    <w:rsid w:val="009F1962"/>
    <w:rsid w:val="00A16FD6"/>
    <w:rsid w:val="00A35A1F"/>
    <w:rsid w:val="00A370EB"/>
    <w:rsid w:val="00A73109"/>
    <w:rsid w:val="00A92A01"/>
    <w:rsid w:val="00AD60C4"/>
    <w:rsid w:val="00AE54C2"/>
    <w:rsid w:val="00B26A34"/>
    <w:rsid w:val="00B40919"/>
    <w:rsid w:val="00B40E2D"/>
    <w:rsid w:val="00B629B3"/>
    <w:rsid w:val="00B84967"/>
    <w:rsid w:val="00BA5ABE"/>
    <w:rsid w:val="00BB11D8"/>
    <w:rsid w:val="00BE3362"/>
    <w:rsid w:val="00C01264"/>
    <w:rsid w:val="00C061C3"/>
    <w:rsid w:val="00C12429"/>
    <w:rsid w:val="00C23824"/>
    <w:rsid w:val="00C352E2"/>
    <w:rsid w:val="00C62130"/>
    <w:rsid w:val="00C70332"/>
    <w:rsid w:val="00C853E3"/>
    <w:rsid w:val="00C92DCA"/>
    <w:rsid w:val="00CC0267"/>
    <w:rsid w:val="00CD52F2"/>
    <w:rsid w:val="00CE26F5"/>
    <w:rsid w:val="00CF30FD"/>
    <w:rsid w:val="00CF4E81"/>
    <w:rsid w:val="00D42A64"/>
    <w:rsid w:val="00D47091"/>
    <w:rsid w:val="00D5787C"/>
    <w:rsid w:val="00D57E48"/>
    <w:rsid w:val="00D70FE6"/>
    <w:rsid w:val="00D933D1"/>
    <w:rsid w:val="00DC2885"/>
    <w:rsid w:val="00DE296F"/>
    <w:rsid w:val="00E15AB7"/>
    <w:rsid w:val="00E63360"/>
    <w:rsid w:val="00E9739B"/>
    <w:rsid w:val="00EC3742"/>
    <w:rsid w:val="00ED3EFE"/>
    <w:rsid w:val="00ED4494"/>
    <w:rsid w:val="00EF6D25"/>
    <w:rsid w:val="00F018DC"/>
    <w:rsid w:val="00F07912"/>
    <w:rsid w:val="00F4032B"/>
    <w:rsid w:val="00F404BD"/>
    <w:rsid w:val="00F73B6B"/>
    <w:rsid w:val="00F80172"/>
    <w:rsid w:val="00F83259"/>
    <w:rsid w:val="00F8760E"/>
    <w:rsid w:val="00FA6431"/>
    <w:rsid w:val="00FD1ED6"/>
    <w:rsid w:val="00FE511F"/>
    <w:rsid w:val="00FF2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C6052-0E2A-4B88-8DEB-0DF48A28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494"/>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35A"/>
    <w:pPr>
      <w:ind w:left="720"/>
      <w:contextualSpacing/>
    </w:pPr>
  </w:style>
  <w:style w:type="paragraph" w:styleId="BalloonText">
    <w:name w:val="Balloon Text"/>
    <w:basedOn w:val="Normal"/>
    <w:link w:val="BalloonTextChar"/>
    <w:uiPriority w:val="99"/>
    <w:semiHidden/>
    <w:unhideWhenUsed/>
    <w:rsid w:val="000B0FDE"/>
    <w:rPr>
      <w:rFonts w:ascii="Tahoma" w:hAnsi="Tahoma" w:cs="Tahoma"/>
      <w:sz w:val="16"/>
      <w:szCs w:val="16"/>
    </w:rPr>
  </w:style>
  <w:style w:type="character" w:customStyle="1" w:styleId="BalloonTextChar">
    <w:name w:val="Balloon Text Char"/>
    <w:basedOn w:val="DefaultParagraphFont"/>
    <w:link w:val="BalloonText"/>
    <w:uiPriority w:val="99"/>
    <w:semiHidden/>
    <w:rsid w:val="000B0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2182</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14597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Sarah Mogab</cp:lastModifiedBy>
  <cp:revision>2</cp:revision>
  <dcterms:created xsi:type="dcterms:W3CDTF">2017-04-13T16:57:00Z</dcterms:created>
  <dcterms:modified xsi:type="dcterms:W3CDTF">2017-04-13T16:57:00Z</dcterms:modified>
</cp:coreProperties>
</file>